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2DC4" w:rsidRPr="002C1826" w:rsidRDefault="00602DC4" w:rsidP="00C017DD">
      <w:pPr>
        <w:spacing w:after="60"/>
        <w:jc w:val="both"/>
        <w:rPr>
          <w:b/>
          <w:bCs/>
          <w:sz w:val="20"/>
          <w:szCs w:val="20"/>
        </w:rPr>
      </w:pPr>
      <w:r w:rsidRPr="002C1826">
        <w:rPr>
          <w:rFonts w:hint="cs"/>
          <w:b/>
          <w:bCs/>
          <w:sz w:val="20"/>
          <w:szCs w:val="20"/>
          <w:rtl/>
        </w:rPr>
        <w:t>נוסח המודעה בעיתון יומי ישראלי, עיתון יומי/שבועון בערבית ואתר האינטרנט (</w:t>
      </w:r>
      <w:proofErr w:type="spellStart"/>
      <w:r w:rsidRPr="002C1826">
        <w:rPr>
          <w:rFonts w:hint="cs"/>
          <w:b/>
          <w:bCs/>
          <w:sz w:val="20"/>
          <w:szCs w:val="20"/>
          <w:rtl/>
        </w:rPr>
        <w:t>הכל</w:t>
      </w:r>
      <w:proofErr w:type="spellEnd"/>
      <w:r w:rsidRPr="002C1826">
        <w:rPr>
          <w:rFonts w:hint="cs"/>
          <w:b/>
          <w:bCs/>
          <w:sz w:val="20"/>
          <w:szCs w:val="20"/>
          <w:rtl/>
        </w:rPr>
        <w:t xml:space="preserve"> דרך לשכת הפרסום הממשלתית):</w:t>
      </w:r>
    </w:p>
    <w:p w:rsidR="00602DC4" w:rsidRDefault="00602DC4" w:rsidP="00C017DD">
      <w:pPr>
        <w:pStyle w:val="1"/>
        <w:jc w:val="center"/>
        <w:rPr>
          <w:b/>
          <w:bCs/>
          <w:sz w:val="24"/>
          <w:rtl/>
        </w:rPr>
      </w:pPr>
    </w:p>
    <w:p w:rsidR="00602DC4" w:rsidRPr="005B1085" w:rsidRDefault="00602DC4" w:rsidP="0055767B">
      <w:pPr>
        <w:tabs>
          <w:tab w:val="left" w:pos="7417"/>
        </w:tabs>
        <w:spacing w:before="120" w:after="120" w:line="280" w:lineRule="atLeast"/>
        <w:jc w:val="center"/>
        <w:rPr>
          <w:u w:val="single"/>
          <w:rtl/>
        </w:rPr>
      </w:pPr>
      <w:r w:rsidRPr="00E74062">
        <w:rPr>
          <w:rFonts w:hint="cs"/>
          <w:b/>
          <w:bCs/>
          <w:rtl/>
        </w:rPr>
        <w:t>הנדון:</w:t>
      </w:r>
      <w:r w:rsidRPr="00E74062">
        <w:rPr>
          <w:rFonts w:hint="cs"/>
          <w:b/>
          <w:bCs/>
          <w:u w:val="single"/>
          <w:rtl/>
        </w:rPr>
        <w:t xml:space="preserve"> מכרז פומבי </w:t>
      </w:r>
      <w:r w:rsidRPr="00F72ED0">
        <w:rPr>
          <w:rFonts w:hint="cs"/>
          <w:b/>
          <w:bCs/>
          <w:sz w:val="26"/>
          <w:u w:val="single"/>
          <w:rtl/>
        </w:rPr>
        <w:t>מס</w:t>
      </w:r>
      <w:r w:rsidR="00E74062" w:rsidRPr="00F72ED0">
        <w:rPr>
          <w:rFonts w:hint="cs"/>
          <w:b/>
          <w:bCs/>
          <w:sz w:val="26"/>
          <w:u w:val="single"/>
          <w:rtl/>
        </w:rPr>
        <w:t>פר</w:t>
      </w:r>
      <w:r w:rsidR="00D272C0">
        <w:rPr>
          <w:rFonts w:hint="cs"/>
          <w:b/>
          <w:bCs/>
          <w:sz w:val="26"/>
          <w:u w:val="single"/>
          <w:rtl/>
        </w:rPr>
        <w:t xml:space="preserve"> </w:t>
      </w:r>
      <w:r w:rsidR="0055767B">
        <w:rPr>
          <w:rFonts w:hint="cs"/>
          <w:b/>
          <w:bCs/>
          <w:sz w:val="26"/>
          <w:u w:val="single"/>
          <w:rtl/>
        </w:rPr>
        <w:t>1</w:t>
      </w:r>
      <w:r w:rsidR="00D272C0">
        <w:rPr>
          <w:rFonts w:hint="cs"/>
          <w:b/>
          <w:bCs/>
          <w:sz w:val="26"/>
          <w:u w:val="single"/>
          <w:rtl/>
        </w:rPr>
        <w:t>/</w:t>
      </w:r>
      <w:r w:rsidR="0055767B">
        <w:rPr>
          <w:rFonts w:hint="cs"/>
          <w:b/>
          <w:bCs/>
          <w:sz w:val="26"/>
          <w:u w:val="single"/>
          <w:rtl/>
        </w:rPr>
        <w:t>12</w:t>
      </w:r>
      <w:r w:rsidR="00D272C0">
        <w:rPr>
          <w:rFonts w:hint="cs"/>
          <w:b/>
          <w:bCs/>
          <w:sz w:val="26"/>
          <w:u w:val="single"/>
          <w:rtl/>
        </w:rPr>
        <w:t xml:space="preserve"> </w:t>
      </w:r>
      <w:r w:rsidR="0055767B">
        <w:rPr>
          <w:b/>
          <w:bCs/>
          <w:sz w:val="26"/>
          <w:u w:val="single"/>
          <w:rtl/>
        </w:rPr>
        <w:t>–</w:t>
      </w:r>
      <w:r w:rsidR="00F72ED0">
        <w:rPr>
          <w:rFonts w:hint="cs"/>
          <w:b/>
          <w:bCs/>
          <w:sz w:val="26"/>
          <w:u w:val="single"/>
          <w:rtl/>
        </w:rPr>
        <w:t xml:space="preserve"> </w:t>
      </w:r>
      <w:r w:rsidR="0055767B">
        <w:rPr>
          <w:rFonts w:hint="cs"/>
          <w:b/>
          <w:bCs/>
          <w:sz w:val="26"/>
          <w:u w:val="single"/>
          <w:rtl/>
        </w:rPr>
        <w:t xml:space="preserve">להקמת מערכת </w:t>
      </w:r>
      <w:proofErr w:type="spellStart"/>
      <w:r w:rsidR="0055767B">
        <w:rPr>
          <w:rFonts w:hint="cs"/>
          <w:b/>
          <w:bCs/>
          <w:sz w:val="26"/>
          <w:u w:val="single"/>
          <w:rtl/>
        </w:rPr>
        <w:t>ריג</w:t>
      </w:r>
      <w:proofErr w:type="spellEnd"/>
      <w:r w:rsidR="0055767B">
        <w:rPr>
          <w:rFonts w:hint="cs"/>
          <w:b/>
          <w:bCs/>
          <w:sz w:val="26"/>
          <w:u w:val="single"/>
          <w:rtl/>
        </w:rPr>
        <w:t xml:space="preserve"> ("</w:t>
      </w:r>
      <w:proofErr w:type="spellStart"/>
      <w:r w:rsidR="0055767B">
        <w:rPr>
          <w:rFonts w:hint="cs"/>
          <w:b/>
          <w:bCs/>
          <w:sz w:val="26"/>
          <w:u w:val="single"/>
          <w:rtl/>
        </w:rPr>
        <w:t>טראס</w:t>
      </w:r>
      <w:proofErr w:type="spellEnd"/>
      <w:r w:rsidR="0055767B">
        <w:rPr>
          <w:rFonts w:hint="cs"/>
          <w:b/>
          <w:bCs/>
          <w:sz w:val="26"/>
          <w:u w:val="single"/>
          <w:rtl/>
        </w:rPr>
        <w:t>-בוקס") לתליית ציוד הגברה, תאורה ומקרנים בט</w:t>
      </w:r>
      <w:r w:rsidR="00F72ED0" w:rsidRPr="00F72ED0">
        <w:rPr>
          <w:rFonts w:hint="cs"/>
          <w:b/>
          <w:bCs/>
          <w:sz w:val="26"/>
          <w:u w:val="single"/>
          <w:rtl/>
        </w:rPr>
        <w:t>קס הדלקת המשואות</w:t>
      </w:r>
      <w:r w:rsidR="00CA7A00">
        <w:rPr>
          <w:rFonts w:hint="cs"/>
          <w:b/>
          <w:bCs/>
          <w:sz w:val="26"/>
          <w:u w:val="single"/>
          <w:rtl/>
        </w:rPr>
        <w:t xml:space="preserve">, תשע"ב-2012 </w:t>
      </w:r>
    </w:p>
    <w:p w:rsidR="0055767B" w:rsidRDefault="005B1085" w:rsidP="0055767B">
      <w:pPr>
        <w:numPr>
          <w:ilvl w:val="0"/>
          <w:numId w:val="7"/>
        </w:numPr>
        <w:overflowPunct w:val="0"/>
        <w:autoSpaceDE w:val="0"/>
        <w:autoSpaceDN w:val="0"/>
        <w:adjustRightInd w:val="0"/>
        <w:ind w:left="566" w:hanging="567"/>
        <w:jc w:val="both"/>
        <w:textAlignment w:val="baseline"/>
        <w:rPr>
          <w:sz w:val="26"/>
        </w:rPr>
      </w:pPr>
      <w:r w:rsidRPr="005B1085">
        <w:rPr>
          <w:rFonts w:hint="cs"/>
          <w:sz w:val="26"/>
          <w:rtl/>
        </w:rPr>
        <w:t>מרכז ההסברה - משרד ההסברה והתפוצות (להלן - "</w:t>
      </w:r>
      <w:r w:rsidRPr="00CA7A00">
        <w:rPr>
          <w:rFonts w:hint="cs"/>
          <w:b/>
          <w:bCs/>
          <w:sz w:val="26"/>
          <w:rtl/>
        </w:rPr>
        <w:t>המשרד</w:t>
      </w:r>
      <w:r w:rsidRPr="005B1085">
        <w:rPr>
          <w:rFonts w:hint="cs"/>
          <w:sz w:val="26"/>
          <w:rtl/>
        </w:rPr>
        <w:t xml:space="preserve">") מבקש לקבל הצעות עבור </w:t>
      </w:r>
      <w:r w:rsidR="0055767B" w:rsidRPr="00505C92">
        <w:rPr>
          <w:sz w:val="26"/>
          <w:rtl/>
        </w:rPr>
        <w:t xml:space="preserve">הקמת </w:t>
      </w:r>
      <w:r w:rsidR="0055767B">
        <w:rPr>
          <w:sz w:val="26"/>
          <w:rtl/>
        </w:rPr>
        <w:t xml:space="preserve">מערכת </w:t>
      </w:r>
      <w:proofErr w:type="spellStart"/>
      <w:r w:rsidR="0055767B">
        <w:rPr>
          <w:sz w:val="26"/>
          <w:rtl/>
        </w:rPr>
        <w:t>ריג</w:t>
      </w:r>
      <w:proofErr w:type="spellEnd"/>
      <w:r w:rsidR="0055767B">
        <w:rPr>
          <w:sz w:val="26"/>
          <w:rtl/>
        </w:rPr>
        <w:t xml:space="preserve"> (</w:t>
      </w:r>
      <w:r w:rsidR="0055767B" w:rsidRPr="00505C92">
        <w:rPr>
          <w:sz w:val="26"/>
          <w:rtl/>
        </w:rPr>
        <w:t>"</w:t>
      </w:r>
      <w:proofErr w:type="spellStart"/>
      <w:r w:rsidR="0055767B" w:rsidRPr="00505C92">
        <w:rPr>
          <w:sz w:val="26"/>
          <w:rtl/>
        </w:rPr>
        <w:t>טראס</w:t>
      </w:r>
      <w:proofErr w:type="spellEnd"/>
      <w:r w:rsidR="0055767B" w:rsidRPr="00505C92">
        <w:rPr>
          <w:sz w:val="26"/>
          <w:rtl/>
        </w:rPr>
        <w:t>-בוקס"</w:t>
      </w:r>
      <w:r w:rsidR="0055767B">
        <w:rPr>
          <w:sz w:val="26"/>
          <w:rtl/>
        </w:rPr>
        <w:t>)</w:t>
      </w:r>
      <w:r w:rsidR="0055767B" w:rsidRPr="00505C92">
        <w:rPr>
          <w:sz w:val="26"/>
          <w:rtl/>
        </w:rPr>
        <w:t xml:space="preserve"> לתליית </w:t>
      </w:r>
      <w:r w:rsidR="0055767B">
        <w:rPr>
          <w:rFonts w:hint="cs"/>
          <w:sz w:val="26"/>
          <w:rtl/>
        </w:rPr>
        <w:t xml:space="preserve">ציוד </w:t>
      </w:r>
      <w:r w:rsidR="0055767B">
        <w:rPr>
          <w:sz w:val="26"/>
          <w:rtl/>
        </w:rPr>
        <w:t xml:space="preserve">הגברה, </w:t>
      </w:r>
      <w:r w:rsidR="0055767B" w:rsidRPr="00505C92">
        <w:rPr>
          <w:sz w:val="26"/>
          <w:rtl/>
        </w:rPr>
        <w:t xml:space="preserve">תאורה </w:t>
      </w:r>
      <w:r w:rsidR="0055767B">
        <w:rPr>
          <w:rFonts w:hint="cs"/>
          <w:sz w:val="26"/>
          <w:rtl/>
        </w:rPr>
        <w:t>ו</w:t>
      </w:r>
      <w:r w:rsidR="0055767B" w:rsidRPr="00505C92">
        <w:rPr>
          <w:sz w:val="26"/>
          <w:rtl/>
        </w:rPr>
        <w:t>מקרנים</w:t>
      </w:r>
      <w:r w:rsidR="0055767B">
        <w:rPr>
          <w:sz w:val="26"/>
          <w:rtl/>
        </w:rPr>
        <w:t xml:space="preserve"> </w:t>
      </w:r>
      <w:r w:rsidR="0055767B" w:rsidRPr="00505C92">
        <w:rPr>
          <w:sz w:val="26"/>
          <w:rtl/>
        </w:rPr>
        <w:t>בטקס הדלקת המשואות</w:t>
      </w:r>
      <w:r w:rsidR="0055767B" w:rsidRPr="008B128A">
        <w:rPr>
          <w:sz w:val="26"/>
          <w:rtl/>
        </w:rPr>
        <w:t>,</w:t>
      </w:r>
      <w:r w:rsidR="0055767B">
        <w:rPr>
          <w:sz w:val="26"/>
          <w:rtl/>
        </w:rPr>
        <w:t xml:space="preserve"> במסגרת אירועי יום העצמאות, </w:t>
      </w:r>
      <w:proofErr w:type="spellStart"/>
      <w:r w:rsidR="0055767B">
        <w:rPr>
          <w:sz w:val="26"/>
          <w:rtl/>
        </w:rPr>
        <w:t>הכל</w:t>
      </w:r>
      <w:proofErr w:type="spellEnd"/>
      <w:r w:rsidR="0055767B">
        <w:rPr>
          <w:sz w:val="26"/>
          <w:rtl/>
        </w:rPr>
        <w:t xml:space="preserve"> בהתאם לדרישת המשרד ובהתאם למפורט במסמכים המצורפים למכרז זה. </w:t>
      </w:r>
    </w:p>
    <w:p w:rsidR="005B1085" w:rsidRPr="00282A1D" w:rsidRDefault="005B1085" w:rsidP="00C017DD">
      <w:pPr>
        <w:overflowPunct w:val="0"/>
        <w:autoSpaceDE w:val="0"/>
        <w:autoSpaceDN w:val="0"/>
        <w:adjustRightInd w:val="0"/>
        <w:ind w:left="566"/>
        <w:jc w:val="both"/>
        <w:textAlignment w:val="baseline"/>
        <w:rPr>
          <w:sz w:val="26"/>
        </w:rPr>
      </w:pPr>
    </w:p>
    <w:p w:rsidR="007C13A2" w:rsidRPr="007C13A2" w:rsidRDefault="00F72ED0" w:rsidP="007C13A2">
      <w:pPr>
        <w:numPr>
          <w:ilvl w:val="0"/>
          <w:numId w:val="7"/>
        </w:numPr>
        <w:overflowPunct w:val="0"/>
        <w:autoSpaceDE w:val="0"/>
        <w:autoSpaceDN w:val="0"/>
        <w:adjustRightInd w:val="0"/>
        <w:ind w:left="566" w:hanging="567"/>
        <w:jc w:val="both"/>
        <w:textAlignment w:val="baseline"/>
        <w:rPr>
          <w:sz w:val="26"/>
        </w:rPr>
      </w:pPr>
      <w:r w:rsidRPr="007C13A2">
        <w:rPr>
          <w:rFonts w:hint="cs"/>
          <w:sz w:val="26"/>
          <w:rtl/>
        </w:rPr>
        <w:t xml:space="preserve">הטקס יתקיים בשנת 2012 ביום ג' אייר תשע"ב, ה-25.4.2012. </w:t>
      </w:r>
      <w:r w:rsidR="005B1085" w:rsidRPr="007C13A2">
        <w:rPr>
          <w:rFonts w:hint="cs"/>
          <w:sz w:val="26"/>
          <w:rtl/>
        </w:rPr>
        <w:t>תקופת ההתקשרות עם המציע הזוכה תהיה</w:t>
      </w:r>
      <w:r w:rsidR="00487457" w:rsidRPr="007C13A2">
        <w:rPr>
          <w:rFonts w:hint="cs"/>
          <w:sz w:val="26"/>
          <w:rtl/>
        </w:rPr>
        <w:t xml:space="preserve"> </w:t>
      </w:r>
      <w:r w:rsidR="007C13A2" w:rsidRPr="007C13A2">
        <w:rPr>
          <w:rFonts w:hint="cs"/>
          <w:sz w:val="26"/>
          <w:rtl/>
        </w:rPr>
        <w:t>לשנה ממועד חתימת ההסכם</w:t>
      </w:r>
      <w:r w:rsidR="00C5709F" w:rsidRPr="007C13A2">
        <w:rPr>
          <w:rFonts w:hint="cs"/>
          <w:sz w:val="26"/>
          <w:rtl/>
        </w:rPr>
        <w:t xml:space="preserve">, </w:t>
      </w:r>
      <w:r w:rsidR="005B1085" w:rsidRPr="007C13A2">
        <w:rPr>
          <w:rFonts w:hint="cs"/>
          <w:sz w:val="26"/>
          <w:rtl/>
        </w:rPr>
        <w:t xml:space="preserve">בהתאם להסכם המצורף כמסמך </w:t>
      </w:r>
      <w:r w:rsidR="007C13A2" w:rsidRPr="007C13A2">
        <w:rPr>
          <w:rFonts w:hint="cs"/>
          <w:sz w:val="26"/>
          <w:rtl/>
        </w:rPr>
        <w:t>ה</w:t>
      </w:r>
      <w:r w:rsidR="005B1085" w:rsidRPr="007C13A2">
        <w:rPr>
          <w:rFonts w:hint="cs"/>
          <w:sz w:val="26"/>
          <w:rtl/>
        </w:rPr>
        <w:t>' למסמכי המכרז. למשרד תישמר זכות הברירה (אופציה) להאריך את תקופת ההתקשרות בשתי תקופות נוספות בנות</w:t>
      </w:r>
      <w:r w:rsidR="007C13A2" w:rsidRPr="007C13A2">
        <w:rPr>
          <w:rFonts w:hint="cs"/>
          <w:sz w:val="26"/>
          <w:rtl/>
        </w:rPr>
        <w:t xml:space="preserve"> עד שנה </w:t>
      </w:r>
      <w:r w:rsidR="005B1085" w:rsidRPr="007C13A2">
        <w:rPr>
          <w:rFonts w:hint="cs"/>
          <w:sz w:val="26"/>
          <w:rtl/>
        </w:rPr>
        <w:t>כל אחת,</w:t>
      </w:r>
      <w:r w:rsidR="007C13A2">
        <w:rPr>
          <w:rFonts w:hint="cs"/>
          <w:sz w:val="26"/>
          <w:rtl/>
        </w:rPr>
        <w:t xml:space="preserve"> </w:t>
      </w:r>
      <w:r w:rsidR="007C13A2" w:rsidRPr="007C13A2">
        <w:rPr>
          <w:sz w:val="26"/>
          <w:rtl/>
        </w:rPr>
        <w:t>עד לתקופת התקשרות מקסימ</w:t>
      </w:r>
      <w:r w:rsidR="007C13A2" w:rsidRPr="007C13A2">
        <w:rPr>
          <w:rFonts w:hint="cs"/>
          <w:sz w:val="26"/>
          <w:rtl/>
        </w:rPr>
        <w:t>א</w:t>
      </w:r>
      <w:r w:rsidR="007C13A2" w:rsidRPr="007C13A2">
        <w:rPr>
          <w:sz w:val="26"/>
          <w:rtl/>
        </w:rPr>
        <w:t xml:space="preserve">לית של שלוש שנים בסך </w:t>
      </w:r>
      <w:proofErr w:type="spellStart"/>
      <w:r w:rsidR="007C13A2" w:rsidRPr="007C13A2">
        <w:rPr>
          <w:sz w:val="26"/>
          <w:rtl/>
        </w:rPr>
        <w:t>הכל</w:t>
      </w:r>
      <w:proofErr w:type="spellEnd"/>
      <w:r w:rsidR="007C13A2" w:rsidRPr="007C13A2">
        <w:rPr>
          <w:sz w:val="26"/>
          <w:rtl/>
        </w:rPr>
        <w:t>.</w:t>
      </w:r>
    </w:p>
    <w:p w:rsidR="00A2532E" w:rsidRDefault="00A2532E" w:rsidP="00C017DD">
      <w:pPr>
        <w:pStyle w:val="a4"/>
        <w:rPr>
          <w:sz w:val="26"/>
          <w:rtl/>
        </w:rPr>
      </w:pPr>
    </w:p>
    <w:p w:rsidR="004E4E10" w:rsidRDefault="00244AE8" w:rsidP="00244AE8">
      <w:pPr>
        <w:numPr>
          <w:ilvl w:val="0"/>
          <w:numId w:val="7"/>
        </w:numPr>
        <w:overflowPunct w:val="0"/>
        <w:autoSpaceDE w:val="0"/>
        <w:autoSpaceDN w:val="0"/>
        <w:adjustRightInd w:val="0"/>
        <w:ind w:left="566" w:hanging="567"/>
        <w:jc w:val="both"/>
        <w:textAlignment w:val="baseline"/>
        <w:rPr>
          <w:b/>
          <w:bCs/>
          <w:sz w:val="26"/>
          <w:u w:val="single"/>
        </w:rPr>
      </w:pPr>
      <w:r>
        <w:rPr>
          <w:rFonts w:hint="cs"/>
          <w:b/>
          <w:bCs/>
          <w:sz w:val="26"/>
          <w:u w:val="single"/>
          <w:rtl/>
        </w:rPr>
        <w:t>על מציע המגיש הצעתו למכרז לעמוד בתנאי הסף הבאים:</w:t>
      </w:r>
    </w:p>
    <w:p w:rsidR="00A2532E" w:rsidRDefault="00A2532E" w:rsidP="00C017DD">
      <w:pPr>
        <w:overflowPunct w:val="0"/>
        <w:autoSpaceDE w:val="0"/>
        <w:autoSpaceDN w:val="0"/>
        <w:adjustRightInd w:val="0"/>
        <w:ind w:left="566"/>
        <w:jc w:val="both"/>
        <w:textAlignment w:val="baseline"/>
        <w:rPr>
          <w:b/>
          <w:bCs/>
          <w:sz w:val="26"/>
          <w:u w:val="single"/>
        </w:rPr>
      </w:pPr>
    </w:p>
    <w:p w:rsidR="007C13A2" w:rsidRPr="007C13A2" w:rsidRDefault="007C13A2" w:rsidP="00244AE8">
      <w:pPr>
        <w:pStyle w:val="a4"/>
        <w:numPr>
          <w:ilvl w:val="1"/>
          <w:numId w:val="17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/>
          <w:lang w:eastAsia="en-US"/>
        </w:rPr>
      </w:pPr>
      <w:r w:rsidRPr="007C13A2">
        <w:rPr>
          <w:rFonts w:ascii="David" w:hAnsi="David" w:hint="eastAsia"/>
          <w:rtl/>
          <w:lang w:eastAsia="en-US"/>
        </w:rPr>
        <w:t>על</w:t>
      </w:r>
      <w:r w:rsidRPr="007C13A2">
        <w:rPr>
          <w:rFonts w:ascii="David" w:hAnsi="David"/>
          <w:rtl/>
          <w:lang w:eastAsia="en-US"/>
        </w:rPr>
        <w:t xml:space="preserve"> המציע להחזיק ברשותו, בין אם בבעלותו ובין אם בבעלות קבלן משנה </w:t>
      </w:r>
      <w:r w:rsidRPr="007C13A2">
        <w:rPr>
          <w:rFonts w:ascii="David" w:hAnsi="David" w:hint="eastAsia"/>
          <w:rtl/>
          <w:lang w:eastAsia="en-US"/>
        </w:rPr>
        <w:t>עימו</w:t>
      </w:r>
      <w:r w:rsidRPr="007C13A2">
        <w:rPr>
          <w:rFonts w:ascii="David" w:hAnsi="David"/>
          <w:rtl/>
          <w:lang w:eastAsia="en-US"/>
        </w:rPr>
        <w:t xml:space="preserve"> חתם על </w:t>
      </w:r>
      <w:r w:rsidRPr="007C13A2">
        <w:rPr>
          <w:rFonts w:ascii="David" w:hAnsi="David" w:hint="eastAsia"/>
          <w:rtl/>
          <w:lang w:eastAsia="en-US"/>
        </w:rPr>
        <w:t>הסכם</w:t>
      </w:r>
      <w:r w:rsidRPr="007C13A2">
        <w:rPr>
          <w:rFonts w:ascii="David" w:hAnsi="David"/>
          <w:rtl/>
          <w:lang w:eastAsia="en-US"/>
        </w:rPr>
        <w:t xml:space="preserve">, </w:t>
      </w:r>
      <w:r w:rsidRPr="007C13A2">
        <w:rPr>
          <w:rFonts w:ascii="David" w:hAnsi="David" w:hint="eastAsia"/>
          <w:rtl/>
          <w:lang w:eastAsia="en-US"/>
        </w:rPr>
        <w:t>אמצעים</w:t>
      </w:r>
      <w:r w:rsidRPr="007C13A2">
        <w:rPr>
          <w:rFonts w:ascii="David" w:hAnsi="David"/>
          <w:rtl/>
          <w:lang w:eastAsia="en-US"/>
        </w:rPr>
        <w:t xml:space="preserve"> להק</w:t>
      </w:r>
      <w:r w:rsidRPr="007C13A2">
        <w:rPr>
          <w:rFonts w:ascii="David" w:hAnsi="David" w:hint="eastAsia"/>
          <w:rtl/>
          <w:lang w:eastAsia="en-US"/>
        </w:rPr>
        <w:t>מת</w:t>
      </w:r>
      <w:r w:rsidRPr="007C13A2">
        <w:rPr>
          <w:rFonts w:ascii="David" w:hAnsi="David"/>
          <w:rtl/>
          <w:lang w:eastAsia="en-US"/>
        </w:rPr>
        <w:t xml:space="preserve"> </w:t>
      </w:r>
      <w:r w:rsidRPr="007C13A2">
        <w:rPr>
          <w:rFonts w:ascii="David" w:hAnsi="David" w:hint="cs"/>
          <w:rtl/>
          <w:lang w:eastAsia="en-US"/>
        </w:rPr>
        <w:t xml:space="preserve">מערכת </w:t>
      </w:r>
      <w:proofErr w:type="spellStart"/>
      <w:r w:rsidRPr="007C13A2">
        <w:rPr>
          <w:rFonts w:ascii="David" w:hAnsi="David" w:hint="cs"/>
          <w:rtl/>
          <w:lang w:eastAsia="en-US"/>
        </w:rPr>
        <w:t>ריג</w:t>
      </w:r>
      <w:proofErr w:type="spellEnd"/>
      <w:r w:rsidRPr="007C13A2">
        <w:rPr>
          <w:rFonts w:ascii="David" w:hAnsi="David" w:hint="cs"/>
          <w:rtl/>
          <w:lang w:eastAsia="en-US"/>
        </w:rPr>
        <w:t xml:space="preserve"> ("</w:t>
      </w:r>
      <w:proofErr w:type="spellStart"/>
      <w:r w:rsidRPr="007C13A2">
        <w:rPr>
          <w:rFonts w:ascii="David" w:hAnsi="David"/>
          <w:rtl/>
          <w:lang w:eastAsia="en-US"/>
        </w:rPr>
        <w:t>טראס</w:t>
      </w:r>
      <w:proofErr w:type="spellEnd"/>
      <w:r w:rsidRPr="007C13A2">
        <w:rPr>
          <w:rFonts w:ascii="David" w:hAnsi="David"/>
          <w:rtl/>
          <w:lang w:eastAsia="en-US"/>
        </w:rPr>
        <w:t>-בוקס</w:t>
      </w:r>
      <w:r w:rsidRPr="007C13A2">
        <w:rPr>
          <w:rFonts w:ascii="David" w:hAnsi="David" w:hint="cs"/>
          <w:rtl/>
          <w:lang w:eastAsia="en-US"/>
        </w:rPr>
        <w:t>")</w:t>
      </w:r>
      <w:r w:rsidRPr="007C13A2">
        <w:rPr>
          <w:rFonts w:ascii="David" w:hAnsi="David"/>
          <w:rtl/>
          <w:lang w:eastAsia="en-US"/>
        </w:rPr>
        <w:t xml:space="preserve"> ב</w:t>
      </w:r>
      <w:r w:rsidRPr="007C13A2">
        <w:rPr>
          <w:rFonts w:ascii="David" w:hAnsi="David" w:hint="eastAsia"/>
          <w:rtl/>
          <w:lang w:eastAsia="en-US"/>
        </w:rPr>
        <w:t>גודל</w:t>
      </w:r>
      <w:r w:rsidR="00244AE8">
        <w:rPr>
          <w:rFonts w:ascii="David" w:hAnsi="David" w:hint="cs"/>
          <w:rtl/>
          <w:lang w:eastAsia="en-US"/>
        </w:rPr>
        <w:t xml:space="preserve"> 33</w:t>
      </w:r>
      <w:r w:rsidR="00244AE8">
        <w:rPr>
          <w:rFonts w:asciiTheme="minorHAnsi" w:hAnsiTheme="minorHAnsi"/>
          <w:lang w:eastAsia="en-US"/>
        </w:rPr>
        <w:t>x</w:t>
      </w:r>
      <w:r w:rsidR="00244AE8">
        <w:rPr>
          <w:rFonts w:asciiTheme="minorHAnsi" w:hAnsiTheme="minorHAnsi" w:hint="cs"/>
          <w:rtl/>
          <w:lang w:eastAsia="en-US"/>
        </w:rPr>
        <w:t>33 מ',</w:t>
      </w:r>
      <w:r w:rsidR="00244AE8">
        <w:rPr>
          <w:rFonts w:hint="cs"/>
          <w:rtl/>
          <w:lang w:eastAsia="en-US"/>
        </w:rPr>
        <w:t xml:space="preserve"> </w:t>
      </w:r>
      <w:r>
        <w:rPr>
          <w:rtl/>
          <w:lang w:eastAsia="en-US"/>
        </w:rPr>
        <w:t xml:space="preserve">התואם את דרישות המכרז, </w:t>
      </w:r>
      <w:proofErr w:type="spellStart"/>
      <w:r>
        <w:rPr>
          <w:rtl/>
          <w:lang w:eastAsia="en-US"/>
        </w:rPr>
        <w:t>הכל</w:t>
      </w:r>
      <w:proofErr w:type="spellEnd"/>
      <w:r>
        <w:rPr>
          <w:rtl/>
          <w:lang w:eastAsia="en-US"/>
        </w:rPr>
        <w:t xml:space="preserve"> בהתאם למפורט במסמך ב', מפרט השירותים וכתב הכמויות, מסמך ג'</w:t>
      </w:r>
      <w:r>
        <w:rPr>
          <w:rFonts w:hint="cs"/>
          <w:rtl/>
          <w:lang w:eastAsia="en-US"/>
        </w:rPr>
        <w:t xml:space="preserve"> למסמכי המכרז</w:t>
      </w:r>
      <w:r>
        <w:rPr>
          <w:rtl/>
          <w:lang w:eastAsia="en-US"/>
        </w:rPr>
        <w:t>.</w:t>
      </w:r>
      <w:r>
        <w:rPr>
          <w:rtl/>
          <w:lang w:eastAsia="en-US"/>
        </w:rPr>
        <w:tab/>
      </w:r>
    </w:p>
    <w:p w:rsidR="007C13A2" w:rsidRPr="00D20C3E" w:rsidRDefault="007C13A2" w:rsidP="00845EC5">
      <w:pPr>
        <w:overflowPunct w:val="0"/>
        <w:autoSpaceDE w:val="0"/>
        <w:autoSpaceDN w:val="0"/>
        <w:adjustRightInd w:val="0"/>
        <w:ind w:left="1778"/>
        <w:jc w:val="both"/>
        <w:textAlignment w:val="baseline"/>
        <w:rPr>
          <w:rFonts w:ascii="David" w:hAnsi="David"/>
          <w:rtl/>
          <w:lang w:eastAsia="en-US"/>
        </w:rPr>
      </w:pPr>
      <w:r>
        <w:rPr>
          <w:rtl/>
          <w:lang w:eastAsia="en-US"/>
        </w:rPr>
        <w:br/>
      </w:r>
      <w:r w:rsidRPr="00D20C3E">
        <w:rPr>
          <w:rFonts w:ascii="David" w:hAnsi="David" w:hint="eastAsia"/>
          <w:rtl/>
          <w:lang w:eastAsia="en-US"/>
        </w:rPr>
        <w:t>במקרה</w:t>
      </w:r>
      <w:r w:rsidRPr="00D20C3E">
        <w:rPr>
          <w:rFonts w:ascii="David" w:hAnsi="David"/>
          <w:rtl/>
          <w:lang w:eastAsia="en-US"/>
        </w:rPr>
        <w:t xml:space="preserve"> ש</w:t>
      </w:r>
      <w:r w:rsidRPr="00D20C3E">
        <w:rPr>
          <w:rFonts w:ascii="David" w:hAnsi="David" w:hint="eastAsia"/>
          <w:rtl/>
          <w:lang w:eastAsia="en-US"/>
        </w:rPr>
        <w:t>המציע</w:t>
      </w:r>
      <w:r w:rsidRPr="00D20C3E">
        <w:rPr>
          <w:rFonts w:ascii="David" w:hAnsi="David"/>
          <w:rtl/>
          <w:lang w:eastAsia="en-US"/>
        </w:rPr>
        <w:t xml:space="preserve"> חתם על הסכם עם </w:t>
      </w:r>
      <w:r w:rsidRPr="00D20C3E">
        <w:rPr>
          <w:rFonts w:ascii="David" w:hAnsi="David" w:hint="eastAsia"/>
          <w:rtl/>
          <w:lang w:eastAsia="en-US"/>
        </w:rPr>
        <w:t>קבלן</w:t>
      </w:r>
      <w:r w:rsidRPr="00D20C3E">
        <w:rPr>
          <w:rFonts w:ascii="David" w:hAnsi="David"/>
          <w:rtl/>
          <w:lang w:eastAsia="en-US"/>
        </w:rPr>
        <w:t xml:space="preserve"> משנה כאמור לעיל, </w:t>
      </w:r>
      <w:r w:rsidRPr="00D20C3E">
        <w:rPr>
          <w:rFonts w:ascii="David" w:hAnsi="David" w:hint="eastAsia"/>
          <w:rtl/>
          <w:lang w:eastAsia="en-US"/>
        </w:rPr>
        <w:t>יציין</w:t>
      </w:r>
      <w:r w:rsidRPr="00D20C3E">
        <w:rPr>
          <w:rFonts w:ascii="David" w:hAnsi="David"/>
          <w:rtl/>
          <w:lang w:eastAsia="en-US"/>
        </w:rPr>
        <w:t xml:space="preserve"> זאת בסעיף ד.2. במסמך ד'</w:t>
      </w:r>
      <w:r>
        <w:rPr>
          <w:rFonts w:ascii="David" w:hAnsi="David" w:hint="cs"/>
          <w:rtl/>
          <w:lang w:eastAsia="en-US"/>
        </w:rPr>
        <w:t xml:space="preserve"> במסמכי המכרז</w:t>
      </w:r>
      <w:r w:rsidRPr="00D20C3E">
        <w:rPr>
          <w:rFonts w:ascii="David" w:hAnsi="David"/>
          <w:rtl/>
          <w:lang w:eastAsia="en-US"/>
        </w:rPr>
        <w:t>, ויצרף ל</w:t>
      </w:r>
      <w:r w:rsidRPr="00D20C3E">
        <w:rPr>
          <w:rFonts w:ascii="David" w:hAnsi="David" w:hint="eastAsia"/>
          <w:rtl/>
          <w:lang w:eastAsia="en-US"/>
        </w:rPr>
        <w:t>מכרז</w:t>
      </w:r>
      <w:r w:rsidRPr="00D20C3E">
        <w:rPr>
          <w:rFonts w:ascii="David" w:hAnsi="David"/>
          <w:rtl/>
          <w:lang w:eastAsia="en-US"/>
        </w:rPr>
        <w:t xml:space="preserve"> זה א</w:t>
      </w:r>
      <w:r w:rsidRPr="00D20C3E">
        <w:rPr>
          <w:rFonts w:ascii="David" w:hAnsi="David" w:hint="eastAsia"/>
          <w:rtl/>
          <w:lang w:eastAsia="en-US"/>
        </w:rPr>
        <w:t>ת</w:t>
      </w:r>
      <w:r w:rsidRPr="00D20C3E">
        <w:rPr>
          <w:rFonts w:ascii="David" w:hAnsi="David"/>
          <w:rtl/>
          <w:lang w:eastAsia="en-US"/>
        </w:rPr>
        <w:t xml:space="preserve"> הסכם ההתקשרות החתום לצורך ביצוע ה</w:t>
      </w:r>
      <w:r w:rsidRPr="00D20C3E">
        <w:rPr>
          <w:rFonts w:ascii="David" w:hAnsi="David" w:hint="eastAsia"/>
          <w:rtl/>
          <w:lang w:eastAsia="en-US"/>
        </w:rPr>
        <w:t>שירותים</w:t>
      </w:r>
      <w:r w:rsidRPr="00D20C3E">
        <w:rPr>
          <w:rFonts w:ascii="David" w:hAnsi="David"/>
          <w:rtl/>
          <w:lang w:eastAsia="en-US"/>
        </w:rPr>
        <w:t xml:space="preserve"> </w:t>
      </w:r>
      <w:r w:rsidR="00845EC5">
        <w:rPr>
          <w:rFonts w:ascii="David" w:hAnsi="David" w:hint="cs"/>
          <w:rtl/>
          <w:lang w:eastAsia="en-US"/>
        </w:rPr>
        <w:t xml:space="preserve">מושא </w:t>
      </w:r>
      <w:r w:rsidRPr="00D20C3E">
        <w:rPr>
          <w:rFonts w:ascii="David" w:hAnsi="David"/>
          <w:rtl/>
          <w:lang w:eastAsia="en-US"/>
        </w:rPr>
        <w:t xml:space="preserve">מכרז זה. </w:t>
      </w:r>
    </w:p>
    <w:p w:rsidR="007C13A2" w:rsidRDefault="007C13A2" w:rsidP="007C13A2">
      <w:pPr>
        <w:overflowPunct w:val="0"/>
        <w:autoSpaceDE w:val="0"/>
        <w:autoSpaceDN w:val="0"/>
        <w:adjustRightInd w:val="0"/>
        <w:ind w:left="1418"/>
        <w:jc w:val="both"/>
        <w:textAlignment w:val="baseline"/>
        <w:rPr>
          <w:rFonts w:ascii="David" w:hAnsi="David"/>
          <w:rtl/>
          <w:lang w:eastAsia="en-US"/>
        </w:rPr>
      </w:pPr>
    </w:p>
    <w:p w:rsidR="007C13A2" w:rsidRDefault="007C13A2" w:rsidP="007C13A2">
      <w:pPr>
        <w:overflowPunct w:val="0"/>
        <w:autoSpaceDE w:val="0"/>
        <w:autoSpaceDN w:val="0"/>
        <w:adjustRightInd w:val="0"/>
        <w:ind w:left="1778"/>
        <w:jc w:val="both"/>
        <w:textAlignment w:val="baseline"/>
        <w:rPr>
          <w:rFonts w:ascii="David" w:hAnsi="David"/>
          <w:rtl/>
          <w:lang w:eastAsia="en-US"/>
        </w:rPr>
      </w:pPr>
      <w:r w:rsidRPr="00D20C3E">
        <w:rPr>
          <w:rFonts w:ascii="David" w:hAnsi="David" w:hint="eastAsia"/>
          <w:rtl/>
          <w:lang w:eastAsia="en-US"/>
        </w:rPr>
        <w:t>אם</w:t>
      </w:r>
      <w:r w:rsidRPr="00D20C3E">
        <w:rPr>
          <w:rFonts w:ascii="David" w:hAnsi="David"/>
          <w:rtl/>
          <w:lang w:eastAsia="en-US"/>
        </w:rPr>
        <w:t xml:space="preserve"> הצ</w:t>
      </w:r>
      <w:r w:rsidRPr="00D20C3E">
        <w:rPr>
          <w:rFonts w:ascii="David" w:hAnsi="David" w:hint="eastAsia"/>
          <w:rtl/>
          <w:lang w:eastAsia="en-US"/>
        </w:rPr>
        <w:t>יוד</w:t>
      </w:r>
      <w:r w:rsidRPr="00D20C3E">
        <w:rPr>
          <w:rFonts w:ascii="David" w:hAnsi="David"/>
          <w:rtl/>
          <w:lang w:eastAsia="en-US"/>
        </w:rPr>
        <w:t xml:space="preserve"> והאמצעים הנדרשים במכרז זה ה</w:t>
      </w:r>
      <w:r w:rsidRPr="00D20C3E">
        <w:rPr>
          <w:rFonts w:ascii="David" w:hAnsi="David" w:hint="eastAsia"/>
          <w:rtl/>
          <w:lang w:eastAsia="en-US"/>
        </w:rPr>
        <w:t>ם</w:t>
      </w:r>
      <w:r w:rsidRPr="00D20C3E">
        <w:rPr>
          <w:rFonts w:ascii="David" w:hAnsi="David"/>
          <w:rtl/>
          <w:lang w:eastAsia="en-US"/>
        </w:rPr>
        <w:t xml:space="preserve"> בבעלותו ש</w:t>
      </w:r>
      <w:r w:rsidRPr="00D20C3E">
        <w:rPr>
          <w:rFonts w:ascii="David" w:hAnsi="David" w:hint="eastAsia"/>
          <w:rtl/>
          <w:lang w:eastAsia="en-US"/>
        </w:rPr>
        <w:t>ל</w:t>
      </w:r>
      <w:r w:rsidRPr="00D20C3E">
        <w:rPr>
          <w:rFonts w:ascii="David" w:hAnsi="David"/>
          <w:rtl/>
          <w:lang w:eastAsia="en-US"/>
        </w:rPr>
        <w:t xml:space="preserve"> המציע יציין זאת במפורש בסעיף ד.2. במסמך ד'</w:t>
      </w:r>
      <w:r>
        <w:rPr>
          <w:rFonts w:ascii="David" w:hAnsi="David" w:hint="cs"/>
          <w:rtl/>
          <w:lang w:eastAsia="en-US"/>
        </w:rPr>
        <w:t xml:space="preserve"> למסמכי המכרז</w:t>
      </w:r>
      <w:r w:rsidRPr="00D20C3E">
        <w:rPr>
          <w:rFonts w:ascii="David" w:hAnsi="David"/>
          <w:rtl/>
          <w:lang w:eastAsia="en-US"/>
        </w:rPr>
        <w:t xml:space="preserve">. </w:t>
      </w:r>
    </w:p>
    <w:p w:rsidR="007C13A2" w:rsidRDefault="007C13A2" w:rsidP="00C017DD">
      <w:pPr>
        <w:overflowPunct w:val="0"/>
        <w:autoSpaceDE w:val="0"/>
        <w:autoSpaceDN w:val="0"/>
        <w:adjustRightInd w:val="0"/>
        <w:ind w:left="567"/>
        <w:jc w:val="both"/>
        <w:textAlignment w:val="baseline"/>
        <w:rPr>
          <w:sz w:val="26"/>
          <w:rtl/>
        </w:rPr>
      </w:pPr>
    </w:p>
    <w:p w:rsidR="007C13A2" w:rsidRPr="007C13A2" w:rsidRDefault="007C13A2" w:rsidP="007C13A2">
      <w:pPr>
        <w:pStyle w:val="a4"/>
        <w:numPr>
          <w:ilvl w:val="1"/>
          <w:numId w:val="17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/>
          <w:lang w:eastAsia="en-US"/>
        </w:rPr>
      </w:pPr>
      <w:r w:rsidRPr="002E3606">
        <w:rPr>
          <w:rFonts w:ascii="David" w:hAnsi="David" w:hint="eastAsia"/>
          <w:rtl/>
          <w:lang w:eastAsia="en-US"/>
        </w:rPr>
        <w:t>המציע</w:t>
      </w:r>
      <w:r w:rsidRPr="002E3606">
        <w:rPr>
          <w:rFonts w:ascii="David" w:hAnsi="David"/>
          <w:rtl/>
          <w:lang w:eastAsia="en-US"/>
        </w:rPr>
        <w:t xml:space="preserve"> מעסיק באו</w:t>
      </w:r>
      <w:r w:rsidRPr="002E3606">
        <w:rPr>
          <w:rFonts w:ascii="David" w:hAnsi="David" w:hint="eastAsia"/>
          <w:rtl/>
          <w:lang w:eastAsia="en-US"/>
        </w:rPr>
        <w:t>פן</w:t>
      </w:r>
      <w:r w:rsidRPr="002E3606">
        <w:rPr>
          <w:rFonts w:ascii="David" w:hAnsi="David"/>
          <w:rtl/>
          <w:lang w:eastAsia="en-US"/>
        </w:rPr>
        <w:t xml:space="preserve"> קבוע צוות טכני ומקצועי </w:t>
      </w:r>
      <w:r w:rsidRPr="002E3606">
        <w:rPr>
          <w:rFonts w:ascii="David" w:hAnsi="David" w:hint="eastAsia"/>
          <w:rtl/>
          <w:lang w:eastAsia="en-US"/>
        </w:rPr>
        <w:t>לצורך</w:t>
      </w:r>
      <w:r w:rsidRPr="002E3606">
        <w:rPr>
          <w:rFonts w:ascii="David" w:hAnsi="David"/>
          <w:rtl/>
          <w:lang w:eastAsia="en-US"/>
        </w:rPr>
        <w:t xml:space="preserve"> הקמת הקונסטרוקציה והתקנ</w:t>
      </w:r>
      <w:r w:rsidRPr="002E3606">
        <w:rPr>
          <w:rFonts w:ascii="David" w:hAnsi="David" w:hint="eastAsia"/>
          <w:rtl/>
          <w:lang w:eastAsia="en-US"/>
        </w:rPr>
        <w:t>ת</w:t>
      </w:r>
      <w:r w:rsidRPr="002E3606">
        <w:rPr>
          <w:rFonts w:ascii="David" w:hAnsi="David"/>
          <w:rtl/>
          <w:lang w:eastAsia="en-US"/>
        </w:rPr>
        <w:t xml:space="preserve"> הציוד עליה. על המציע לפרט </w:t>
      </w:r>
      <w:r w:rsidRPr="002E3606">
        <w:rPr>
          <w:rFonts w:ascii="David" w:hAnsi="David" w:hint="eastAsia"/>
          <w:rtl/>
          <w:lang w:eastAsia="en-US"/>
        </w:rPr>
        <w:t>על</w:t>
      </w:r>
      <w:r w:rsidRPr="002E3606">
        <w:rPr>
          <w:rFonts w:ascii="David" w:hAnsi="David"/>
          <w:rtl/>
          <w:lang w:eastAsia="en-US"/>
        </w:rPr>
        <w:t xml:space="preserve"> גבי מסמך ד' </w:t>
      </w:r>
      <w:r>
        <w:rPr>
          <w:rFonts w:ascii="David" w:hAnsi="David" w:hint="cs"/>
          <w:rtl/>
          <w:lang w:eastAsia="en-US"/>
        </w:rPr>
        <w:t xml:space="preserve">למסמכי המכרז </w:t>
      </w:r>
      <w:r w:rsidRPr="002E3606">
        <w:rPr>
          <w:rFonts w:ascii="David" w:hAnsi="David" w:hint="eastAsia"/>
          <w:rtl/>
          <w:lang w:eastAsia="en-US"/>
        </w:rPr>
        <w:t>את</w:t>
      </w:r>
      <w:r w:rsidRPr="002E3606">
        <w:rPr>
          <w:rFonts w:ascii="David" w:hAnsi="David"/>
          <w:rtl/>
          <w:lang w:eastAsia="en-US"/>
        </w:rPr>
        <w:t xml:space="preserve"> אנשי הצוות שיועסק</w:t>
      </w:r>
      <w:r w:rsidRPr="002E3606">
        <w:rPr>
          <w:rFonts w:ascii="David" w:hAnsi="David" w:hint="eastAsia"/>
          <w:rtl/>
          <w:lang w:eastAsia="en-US"/>
        </w:rPr>
        <w:t>ו</w:t>
      </w:r>
      <w:r w:rsidRPr="002E3606">
        <w:rPr>
          <w:rFonts w:ascii="David" w:hAnsi="David"/>
          <w:rtl/>
          <w:lang w:eastAsia="en-US"/>
        </w:rPr>
        <w:t xml:space="preserve"> על ידו לביצוע השירותים </w:t>
      </w:r>
      <w:r w:rsidRPr="002E3606">
        <w:rPr>
          <w:rFonts w:ascii="David" w:hAnsi="David" w:hint="eastAsia"/>
          <w:rtl/>
          <w:lang w:eastAsia="en-US"/>
        </w:rPr>
        <w:t>מושא</w:t>
      </w:r>
      <w:r w:rsidRPr="002E3606">
        <w:rPr>
          <w:rFonts w:ascii="David" w:hAnsi="David"/>
          <w:rtl/>
          <w:lang w:eastAsia="en-US"/>
        </w:rPr>
        <w:t xml:space="preserve"> </w:t>
      </w:r>
      <w:r w:rsidRPr="002E3606">
        <w:rPr>
          <w:rFonts w:ascii="David" w:hAnsi="David" w:hint="eastAsia"/>
          <w:rtl/>
          <w:lang w:eastAsia="en-US"/>
        </w:rPr>
        <w:t>מכרז</w:t>
      </w:r>
      <w:r w:rsidRPr="002E3606">
        <w:rPr>
          <w:rFonts w:ascii="David" w:hAnsi="David"/>
          <w:rtl/>
          <w:lang w:eastAsia="en-US"/>
        </w:rPr>
        <w:t xml:space="preserve"> זה בהתאם ל</w:t>
      </w:r>
      <w:r w:rsidRPr="002E3606">
        <w:rPr>
          <w:rFonts w:ascii="David" w:hAnsi="David" w:hint="eastAsia"/>
          <w:rtl/>
          <w:lang w:eastAsia="en-US"/>
        </w:rPr>
        <w:t>מפורט</w:t>
      </w:r>
      <w:r w:rsidRPr="002E3606">
        <w:rPr>
          <w:rFonts w:ascii="David" w:hAnsi="David"/>
          <w:rtl/>
          <w:lang w:eastAsia="en-US"/>
        </w:rPr>
        <w:t xml:space="preserve"> להלן:</w:t>
      </w:r>
    </w:p>
    <w:p w:rsidR="007C13A2" w:rsidRDefault="007C13A2" w:rsidP="007C13A2">
      <w:pPr>
        <w:overflowPunct w:val="0"/>
        <w:autoSpaceDE w:val="0"/>
        <w:autoSpaceDN w:val="0"/>
        <w:adjustRightInd w:val="0"/>
        <w:ind w:left="1418"/>
        <w:jc w:val="both"/>
        <w:textAlignment w:val="baseline"/>
        <w:rPr>
          <w:rFonts w:ascii="David" w:hAnsi="David"/>
          <w:rtl/>
          <w:lang w:eastAsia="en-US"/>
        </w:rPr>
      </w:pPr>
    </w:p>
    <w:p w:rsidR="007C13A2" w:rsidRPr="007C13A2" w:rsidRDefault="007C13A2" w:rsidP="007C13A2">
      <w:pPr>
        <w:pStyle w:val="a4"/>
        <w:numPr>
          <w:ilvl w:val="2"/>
          <w:numId w:val="17"/>
        </w:numPr>
        <w:overflowPunct w:val="0"/>
        <w:autoSpaceDE w:val="0"/>
        <w:autoSpaceDN w:val="0"/>
        <w:adjustRightInd w:val="0"/>
        <w:spacing w:line="280" w:lineRule="exact"/>
        <w:jc w:val="both"/>
        <w:textAlignment w:val="baseline"/>
        <w:rPr>
          <w:sz w:val="26"/>
          <w:rtl/>
        </w:rPr>
      </w:pPr>
      <w:r w:rsidRPr="007C13A2">
        <w:rPr>
          <w:rFonts w:hint="eastAsia"/>
          <w:b/>
          <w:bCs/>
          <w:sz w:val="26"/>
          <w:u w:val="single"/>
          <w:rtl/>
        </w:rPr>
        <w:t>מהנדס</w:t>
      </w:r>
      <w:r w:rsidRPr="007C13A2">
        <w:rPr>
          <w:b/>
          <w:bCs/>
          <w:sz w:val="26"/>
          <w:u w:val="single"/>
          <w:rtl/>
        </w:rPr>
        <w:t xml:space="preserve"> קונסטרוקציה</w:t>
      </w:r>
    </w:p>
    <w:p w:rsidR="007C13A2" w:rsidRPr="004E0F92" w:rsidRDefault="007C13A2" w:rsidP="007C13A2">
      <w:pPr>
        <w:overflowPunct w:val="0"/>
        <w:autoSpaceDE w:val="0"/>
        <w:autoSpaceDN w:val="0"/>
        <w:adjustRightInd w:val="0"/>
        <w:spacing w:line="280" w:lineRule="exact"/>
        <w:ind w:left="3556"/>
        <w:jc w:val="both"/>
        <w:textAlignment w:val="baseline"/>
        <w:rPr>
          <w:sz w:val="26"/>
          <w:rtl/>
        </w:rPr>
      </w:pPr>
      <w:r w:rsidRPr="004E0F92">
        <w:rPr>
          <w:rFonts w:hint="eastAsia"/>
          <w:sz w:val="26"/>
          <w:rtl/>
        </w:rPr>
        <w:t>על</w:t>
      </w:r>
      <w:r w:rsidRPr="004E0F92">
        <w:rPr>
          <w:sz w:val="26"/>
          <w:rtl/>
        </w:rPr>
        <w:t xml:space="preserve"> המציע להעסיק מהנדס קונסטרוקציה בעל רישיון, אשר ילווה את הפעילות להקמת </w:t>
      </w:r>
      <w:r w:rsidRPr="004E0F92">
        <w:rPr>
          <w:rFonts w:hint="cs"/>
          <w:sz w:val="26"/>
          <w:rtl/>
        </w:rPr>
        <w:t xml:space="preserve">מערכת </w:t>
      </w:r>
      <w:proofErr w:type="spellStart"/>
      <w:r w:rsidRPr="004E0F92">
        <w:rPr>
          <w:rFonts w:hint="cs"/>
          <w:sz w:val="26"/>
          <w:rtl/>
        </w:rPr>
        <w:t>הריג</w:t>
      </w:r>
      <w:proofErr w:type="spellEnd"/>
      <w:r w:rsidRPr="004E0F92">
        <w:rPr>
          <w:rFonts w:hint="cs"/>
          <w:sz w:val="26"/>
          <w:rtl/>
        </w:rPr>
        <w:t xml:space="preserve"> ("</w:t>
      </w:r>
      <w:proofErr w:type="spellStart"/>
      <w:r w:rsidRPr="004E0F92">
        <w:rPr>
          <w:rFonts w:hint="cs"/>
          <w:sz w:val="26"/>
          <w:rtl/>
        </w:rPr>
        <w:t>טראס</w:t>
      </w:r>
      <w:proofErr w:type="spellEnd"/>
      <w:r w:rsidRPr="004E0F92">
        <w:rPr>
          <w:rFonts w:hint="cs"/>
          <w:sz w:val="26"/>
          <w:rtl/>
        </w:rPr>
        <w:t xml:space="preserve"> בוקס")</w:t>
      </w:r>
      <w:r w:rsidRPr="004E0F92">
        <w:rPr>
          <w:sz w:val="26"/>
          <w:rtl/>
        </w:rPr>
        <w:t>, ויאשר את הקונסטרוקציה בסיום עבודת ההרכבה. מהנדס הקונסטרוקציה אינו חייב להיות עובד המציע. יש לצרף העתק הרישיון של מהנדס הקונסטרוקציה למסמכי המכרז.</w:t>
      </w:r>
    </w:p>
    <w:p w:rsidR="007C13A2" w:rsidRPr="004E0F92" w:rsidRDefault="007C13A2" w:rsidP="007C13A2">
      <w:pPr>
        <w:overflowPunct w:val="0"/>
        <w:autoSpaceDE w:val="0"/>
        <w:autoSpaceDN w:val="0"/>
        <w:adjustRightInd w:val="0"/>
        <w:spacing w:line="280" w:lineRule="exact"/>
        <w:ind w:left="2160" w:hanging="720"/>
        <w:jc w:val="both"/>
        <w:textAlignment w:val="baseline"/>
        <w:rPr>
          <w:sz w:val="26"/>
          <w:rtl/>
        </w:rPr>
      </w:pPr>
    </w:p>
    <w:p w:rsidR="007C13A2" w:rsidRPr="007C13A2" w:rsidRDefault="007C13A2" w:rsidP="007C13A2">
      <w:pPr>
        <w:pStyle w:val="a4"/>
        <w:numPr>
          <w:ilvl w:val="2"/>
          <w:numId w:val="17"/>
        </w:numPr>
        <w:overflowPunct w:val="0"/>
        <w:autoSpaceDE w:val="0"/>
        <w:autoSpaceDN w:val="0"/>
        <w:adjustRightInd w:val="0"/>
        <w:spacing w:line="280" w:lineRule="exact"/>
        <w:jc w:val="both"/>
        <w:textAlignment w:val="baseline"/>
        <w:rPr>
          <w:b/>
          <w:bCs/>
          <w:sz w:val="26"/>
          <w:u w:val="single"/>
          <w:rtl/>
        </w:rPr>
      </w:pPr>
      <w:r w:rsidRPr="007C13A2">
        <w:rPr>
          <w:rFonts w:hint="eastAsia"/>
          <w:b/>
          <w:bCs/>
          <w:sz w:val="26"/>
          <w:u w:val="single"/>
          <w:rtl/>
        </w:rPr>
        <w:t>צוות</w:t>
      </w:r>
      <w:r w:rsidRPr="007C13A2">
        <w:rPr>
          <w:b/>
          <w:bCs/>
          <w:sz w:val="26"/>
          <w:u w:val="single"/>
          <w:rtl/>
        </w:rPr>
        <w:t xml:space="preserve"> טכני להקמה, חיבור ותחזוקה</w:t>
      </w:r>
    </w:p>
    <w:p w:rsidR="007C13A2" w:rsidRPr="004E0F92" w:rsidRDefault="007C13A2" w:rsidP="007C13A2">
      <w:pPr>
        <w:overflowPunct w:val="0"/>
        <w:autoSpaceDE w:val="0"/>
        <w:autoSpaceDN w:val="0"/>
        <w:adjustRightInd w:val="0"/>
        <w:spacing w:line="280" w:lineRule="exact"/>
        <w:ind w:left="3556"/>
        <w:jc w:val="both"/>
        <w:textAlignment w:val="baseline"/>
        <w:rPr>
          <w:sz w:val="26"/>
          <w:rtl/>
        </w:rPr>
      </w:pPr>
      <w:r w:rsidRPr="004E0F92">
        <w:rPr>
          <w:rFonts w:hint="eastAsia"/>
          <w:sz w:val="26"/>
          <w:rtl/>
        </w:rPr>
        <w:t>כל</w:t>
      </w:r>
      <w:r w:rsidRPr="004E0F92">
        <w:rPr>
          <w:sz w:val="26"/>
          <w:rtl/>
        </w:rPr>
        <w:t xml:space="preserve"> מתקיני הציוד יהיו </w:t>
      </w:r>
      <w:r w:rsidRPr="004E0F92">
        <w:rPr>
          <w:rFonts w:hint="eastAsia"/>
          <w:sz w:val="26"/>
          <w:rtl/>
        </w:rPr>
        <w:t>בעלי</w:t>
      </w:r>
      <w:r w:rsidRPr="004E0F92">
        <w:rPr>
          <w:sz w:val="26"/>
          <w:rtl/>
        </w:rPr>
        <w:t xml:space="preserve"> כל ההסמכות והרישיונות הנדרשים לביצוע הפעילות (עבודות בגובה), בעלי ניסיון מוכח </w:t>
      </w:r>
      <w:r w:rsidRPr="004E0F92">
        <w:rPr>
          <w:rFonts w:hint="cs"/>
          <w:sz w:val="26"/>
          <w:rtl/>
        </w:rPr>
        <w:t xml:space="preserve">בהקמת מערכת </w:t>
      </w:r>
      <w:proofErr w:type="spellStart"/>
      <w:r w:rsidRPr="004E0F92">
        <w:rPr>
          <w:rFonts w:hint="cs"/>
          <w:sz w:val="26"/>
          <w:rtl/>
        </w:rPr>
        <w:t>ריג</w:t>
      </w:r>
      <w:proofErr w:type="spellEnd"/>
      <w:r w:rsidRPr="004E0F92">
        <w:rPr>
          <w:rFonts w:hint="cs"/>
          <w:sz w:val="26"/>
          <w:rtl/>
        </w:rPr>
        <w:t xml:space="preserve"> ("</w:t>
      </w:r>
      <w:proofErr w:type="spellStart"/>
      <w:r w:rsidRPr="004E0F92">
        <w:rPr>
          <w:rFonts w:hint="cs"/>
          <w:sz w:val="26"/>
          <w:rtl/>
        </w:rPr>
        <w:t>טראס</w:t>
      </w:r>
      <w:proofErr w:type="spellEnd"/>
      <w:r w:rsidRPr="004E0F92">
        <w:rPr>
          <w:rFonts w:hint="cs"/>
          <w:sz w:val="26"/>
          <w:rtl/>
        </w:rPr>
        <w:t xml:space="preserve"> בוקס") במפתח רגליים של מינימום 25 מ' </w:t>
      </w:r>
      <w:r w:rsidRPr="004E0F92">
        <w:rPr>
          <w:sz w:val="26"/>
        </w:rPr>
        <w:t>x</w:t>
      </w:r>
      <w:r w:rsidRPr="004E0F92">
        <w:rPr>
          <w:rFonts w:hint="cs"/>
          <w:sz w:val="26"/>
          <w:rtl/>
        </w:rPr>
        <w:t xml:space="preserve"> 25 מ', ב-4 אירועים לפחות בהקמה ובעבודה עם אמצעים מהסוג הנדרש במכרז זה, משנת 2009 ועד המועד האחרון להגשת הצעות למכרז זה כמפורט להלן. </w:t>
      </w:r>
      <w:r w:rsidRPr="004E0F92">
        <w:rPr>
          <w:sz w:val="26"/>
          <w:rtl/>
        </w:rPr>
        <w:t xml:space="preserve"> </w:t>
      </w:r>
    </w:p>
    <w:p w:rsidR="007C13A2" w:rsidRPr="004E0F92" w:rsidRDefault="007C13A2" w:rsidP="007C13A2">
      <w:pPr>
        <w:overflowPunct w:val="0"/>
        <w:autoSpaceDE w:val="0"/>
        <w:autoSpaceDN w:val="0"/>
        <w:adjustRightInd w:val="0"/>
        <w:spacing w:line="280" w:lineRule="exact"/>
        <w:ind w:left="2836" w:firstLine="720"/>
        <w:jc w:val="both"/>
        <w:textAlignment w:val="baseline"/>
        <w:rPr>
          <w:sz w:val="26"/>
          <w:rtl/>
        </w:rPr>
      </w:pPr>
      <w:r w:rsidRPr="004E0F92">
        <w:rPr>
          <w:rFonts w:hint="eastAsia"/>
          <w:sz w:val="26"/>
          <w:rtl/>
        </w:rPr>
        <w:lastRenderedPageBreak/>
        <w:t>על</w:t>
      </w:r>
      <w:r w:rsidRPr="004E0F92">
        <w:rPr>
          <w:sz w:val="26"/>
          <w:rtl/>
        </w:rPr>
        <w:t xml:space="preserve"> מתקיני הציוד להיות עובדי המציע.</w:t>
      </w:r>
    </w:p>
    <w:p w:rsidR="007C13A2" w:rsidRDefault="007C13A2" w:rsidP="00C017DD">
      <w:pPr>
        <w:overflowPunct w:val="0"/>
        <w:autoSpaceDE w:val="0"/>
        <w:autoSpaceDN w:val="0"/>
        <w:adjustRightInd w:val="0"/>
        <w:ind w:left="567"/>
        <w:jc w:val="both"/>
        <w:textAlignment w:val="baseline"/>
        <w:rPr>
          <w:sz w:val="26"/>
          <w:rtl/>
        </w:rPr>
      </w:pPr>
    </w:p>
    <w:p w:rsidR="007C13A2" w:rsidRPr="00095968" w:rsidRDefault="007C13A2" w:rsidP="007C13A2">
      <w:pPr>
        <w:pStyle w:val="a4"/>
        <w:numPr>
          <w:ilvl w:val="1"/>
          <w:numId w:val="17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/>
          <w:lang w:eastAsia="en-US"/>
        </w:rPr>
      </w:pPr>
      <w:r w:rsidRPr="00095968">
        <w:rPr>
          <w:rFonts w:ascii="David" w:hAnsi="David" w:hint="eastAsia"/>
          <w:rtl/>
          <w:lang w:eastAsia="en-US"/>
        </w:rPr>
        <w:t>ברשות</w:t>
      </w:r>
      <w:r w:rsidRPr="00095968">
        <w:rPr>
          <w:rFonts w:ascii="David" w:hAnsi="David"/>
          <w:rtl/>
          <w:lang w:eastAsia="en-US"/>
        </w:rPr>
        <w:t xml:space="preserve"> </w:t>
      </w:r>
      <w:r w:rsidRPr="00095968">
        <w:rPr>
          <w:rFonts w:ascii="David" w:hAnsi="David" w:hint="eastAsia"/>
          <w:rtl/>
          <w:lang w:eastAsia="en-US"/>
        </w:rPr>
        <w:t>המציע</w:t>
      </w:r>
      <w:r w:rsidRPr="00095968">
        <w:rPr>
          <w:rFonts w:ascii="David" w:hAnsi="David"/>
          <w:rtl/>
          <w:lang w:eastAsia="en-US"/>
        </w:rPr>
        <w:t xml:space="preserve"> ספר מוצר, כולל חישובים סט</w:t>
      </w:r>
      <w:r w:rsidRPr="00095968">
        <w:rPr>
          <w:rFonts w:ascii="David" w:hAnsi="David" w:hint="eastAsia"/>
          <w:rtl/>
          <w:lang w:eastAsia="en-US"/>
        </w:rPr>
        <w:t>אטיים</w:t>
      </w:r>
      <w:r w:rsidRPr="00095968">
        <w:rPr>
          <w:rFonts w:ascii="David" w:hAnsi="David"/>
          <w:rtl/>
          <w:lang w:eastAsia="en-US"/>
        </w:rPr>
        <w:t xml:space="preserve"> ודינמיים, והמוצר עונה לתקנות </w:t>
      </w:r>
      <w:proofErr w:type="spellStart"/>
      <w:r w:rsidRPr="00095968">
        <w:rPr>
          <w:rFonts w:ascii="David" w:hAnsi="David"/>
          <w:rtl/>
          <w:lang w:eastAsia="en-US"/>
        </w:rPr>
        <w:t>התיכנון</w:t>
      </w:r>
      <w:proofErr w:type="spellEnd"/>
      <w:r w:rsidRPr="00095968">
        <w:rPr>
          <w:rFonts w:ascii="David" w:hAnsi="David"/>
          <w:rtl/>
          <w:lang w:eastAsia="en-US"/>
        </w:rPr>
        <w:t xml:space="preserve"> והבנייה בישראל (קונסטרוקציה מרחבית). על המציע לצרף העתק של ספר המוצר למסמכי המכרז.</w:t>
      </w:r>
    </w:p>
    <w:p w:rsidR="007C13A2" w:rsidRPr="007C13A2" w:rsidRDefault="007C13A2" w:rsidP="00C017DD">
      <w:pPr>
        <w:overflowPunct w:val="0"/>
        <w:autoSpaceDE w:val="0"/>
        <w:autoSpaceDN w:val="0"/>
        <w:adjustRightInd w:val="0"/>
        <w:ind w:left="567"/>
        <w:jc w:val="both"/>
        <w:textAlignment w:val="baseline"/>
        <w:rPr>
          <w:sz w:val="26"/>
          <w:rtl/>
        </w:rPr>
      </w:pPr>
    </w:p>
    <w:p w:rsidR="004928EE" w:rsidRPr="004928EE" w:rsidRDefault="004928EE" w:rsidP="004928EE">
      <w:pPr>
        <w:pStyle w:val="a4"/>
        <w:numPr>
          <w:ilvl w:val="1"/>
          <w:numId w:val="17"/>
        </w:numPr>
        <w:overflowPunct w:val="0"/>
        <w:autoSpaceDE w:val="0"/>
        <w:autoSpaceDN w:val="0"/>
        <w:adjustRightInd w:val="0"/>
        <w:spacing w:line="300" w:lineRule="atLeast"/>
        <w:jc w:val="both"/>
        <w:textAlignment w:val="baseline"/>
        <w:rPr>
          <w:sz w:val="26"/>
        </w:rPr>
      </w:pPr>
      <w:r w:rsidRPr="004928EE">
        <w:rPr>
          <w:sz w:val="26"/>
          <w:rtl/>
        </w:rPr>
        <w:t>המציע מנהל ספרים כדין ובידיו האישורים הנדרשים לפי חוק עסקאות גופים ציבוריים, תשל"ו-1976.</w:t>
      </w:r>
    </w:p>
    <w:p w:rsidR="004928EE" w:rsidRDefault="004928EE" w:rsidP="004928EE">
      <w:pPr>
        <w:overflowPunct w:val="0"/>
        <w:autoSpaceDE w:val="0"/>
        <w:autoSpaceDN w:val="0"/>
        <w:adjustRightInd w:val="0"/>
        <w:jc w:val="both"/>
        <w:textAlignment w:val="baseline"/>
        <w:rPr>
          <w:sz w:val="26"/>
          <w:rtl/>
        </w:rPr>
      </w:pPr>
    </w:p>
    <w:p w:rsidR="004928EE" w:rsidRDefault="004928EE" w:rsidP="004928EE">
      <w:pPr>
        <w:numPr>
          <w:ilvl w:val="1"/>
          <w:numId w:val="17"/>
        </w:numPr>
        <w:overflowPunct w:val="0"/>
        <w:autoSpaceDE w:val="0"/>
        <w:autoSpaceDN w:val="0"/>
        <w:adjustRightInd w:val="0"/>
        <w:jc w:val="both"/>
        <w:textAlignment w:val="baseline"/>
        <w:rPr>
          <w:sz w:val="26"/>
        </w:rPr>
      </w:pPr>
      <w:r>
        <w:rPr>
          <w:sz w:val="26"/>
          <w:rtl/>
        </w:rPr>
        <w:t xml:space="preserve">המציע הגיש ערבות להצעה, כנדרש בסעיף </w:t>
      </w:r>
      <w:r w:rsidRPr="004928EE">
        <w:rPr>
          <w:sz w:val="26"/>
          <w:rtl/>
        </w:rPr>
        <w:t>5</w:t>
      </w:r>
      <w:r w:rsidRPr="00D20C3E">
        <w:rPr>
          <w:sz w:val="26"/>
          <w:rtl/>
        </w:rPr>
        <w:t xml:space="preserve"> </w:t>
      </w:r>
      <w:r>
        <w:rPr>
          <w:rFonts w:hint="cs"/>
          <w:sz w:val="26"/>
          <w:rtl/>
        </w:rPr>
        <w:t>במסמך א' למסמכי המכרז.</w:t>
      </w:r>
    </w:p>
    <w:p w:rsidR="004928EE" w:rsidRDefault="004928EE" w:rsidP="004928EE">
      <w:pPr>
        <w:overflowPunct w:val="0"/>
        <w:autoSpaceDE w:val="0"/>
        <w:autoSpaceDN w:val="0"/>
        <w:adjustRightInd w:val="0"/>
        <w:jc w:val="both"/>
        <w:textAlignment w:val="baseline"/>
        <w:rPr>
          <w:sz w:val="26"/>
          <w:rtl/>
        </w:rPr>
      </w:pPr>
    </w:p>
    <w:p w:rsidR="004928EE" w:rsidRPr="00336AA4" w:rsidRDefault="004928EE" w:rsidP="004928EE">
      <w:pPr>
        <w:numPr>
          <w:ilvl w:val="1"/>
          <w:numId w:val="17"/>
        </w:numPr>
        <w:overflowPunct w:val="0"/>
        <w:autoSpaceDE w:val="0"/>
        <w:autoSpaceDN w:val="0"/>
        <w:adjustRightInd w:val="0"/>
        <w:jc w:val="both"/>
        <w:textAlignment w:val="baseline"/>
        <w:rPr>
          <w:sz w:val="26"/>
        </w:rPr>
      </w:pPr>
      <w:r w:rsidRPr="00336AA4">
        <w:rPr>
          <w:sz w:val="26"/>
          <w:rtl/>
        </w:rPr>
        <w:t xml:space="preserve">במידה שהמציע הינו תאגיד, על התאגיד להיות רשום כדין בישראל במרשם הרשמי הרלוונטי ותחום פעילותו של התאגיד צריך שיהא בתחום מתן השירותים </w:t>
      </w:r>
      <w:r>
        <w:rPr>
          <w:sz w:val="26"/>
          <w:rtl/>
        </w:rPr>
        <w:t xml:space="preserve">מושא </w:t>
      </w:r>
      <w:r w:rsidRPr="00336AA4">
        <w:rPr>
          <w:sz w:val="26"/>
          <w:rtl/>
        </w:rPr>
        <w:t xml:space="preserve">מכרז זה. על התאגיד להיות </w:t>
      </w:r>
      <w:r w:rsidRPr="004928EE">
        <w:rPr>
          <w:b/>
          <w:bCs/>
          <w:sz w:val="26"/>
          <w:rtl/>
        </w:rPr>
        <w:t>ללא חובות אגרה שנתית לרשם החברות/ השותפויות</w:t>
      </w:r>
      <w:r w:rsidRPr="00336AA4">
        <w:rPr>
          <w:sz w:val="26"/>
          <w:rtl/>
        </w:rPr>
        <w:t xml:space="preserve">, בגין השנים הקודמות למכרז; במידה והמציע הוא חברה – על נסח הרישום שלה להעיד כי החברה </w:t>
      </w:r>
      <w:r w:rsidRPr="004928EE">
        <w:rPr>
          <w:b/>
          <w:bCs/>
          <w:sz w:val="26"/>
          <w:rtl/>
        </w:rPr>
        <w:t>אינה חברה מפרת חוק</w:t>
      </w:r>
      <w:r w:rsidRPr="00336AA4">
        <w:rPr>
          <w:sz w:val="26"/>
          <w:rtl/>
        </w:rPr>
        <w:t xml:space="preserve"> ואינה בהתראה לפני רישום כחברה מפרת חוק.  </w:t>
      </w:r>
    </w:p>
    <w:p w:rsidR="004928EE" w:rsidRDefault="004928EE" w:rsidP="004928EE">
      <w:pPr>
        <w:pStyle w:val="a4"/>
        <w:rPr>
          <w:sz w:val="26"/>
          <w:rtl/>
        </w:rPr>
      </w:pPr>
    </w:p>
    <w:p w:rsidR="004928EE" w:rsidRDefault="004928EE" w:rsidP="004928EE">
      <w:pPr>
        <w:overflowPunct w:val="0"/>
        <w:autoSpaceDE w:val="0"/>
        <w:autoSpaceDN w:val="0"/>
        <w:adjustRightInd w:val="0"/>
        <w:ind w:left="1688"/>
        <w:jc w:val="both"/>
        <w:textAlignment w:val="baseline"/>
        <w:rPr>
          <w:sz w:val="26"/>
          <w:rtl/>
        </w:rPr>
      </w:pPr>
      <w:r w:rsidRPr="00201AE5">
        <w:rPr>
          <w:sz w:val="26"/>
          <w:rtl/>
        </w:rPr>
        <w:t xml:space="preserve">יודגש כי על ההצעה להיות מוגשת על ידי ישות משפטית אחת בלבד וכל האישורים הנדרשים על פי מכרז זה יהיו על שמה של אותה ישות משפטית. </w:t>
      </w:r>
    </w:p>
    <w:p w:rsidR="004928EE" w:rsidRPr="00201AE5" w:rsidRDefault="004928EE" w:rsidP="004928EE">
      <w:pPr>
        <w:overflowPunct w:val="0"/>
        <w:autoSpaceDE w:val="0"/>
        <w:autoSpaceDN w:val="0"/>
        <w:adjustRightInd w:val="0"/>
        <w:ind w:left="1688"/>
        <w:jc w:val="both"/>
        <w:textAlignment w:val="baseline"/>
        <w:rPr>
          <w:sz w:val="26"/>
          <w:rtl/>
        </w:rPr>
      </w:pPr>
    </w:p>
    <w:p w:rsidR="00DA3122" w:rsidRDefault="00DA3122" w:rsidP="007A008E">
      <w:pPr>
        <w:pStyle w:val="a4"/>
        <w:numPr>
          <w:ilvl w:val="0"/>
          <w:numId w:val="7"/>
        </w:numPr>
        <w:tabs>
          <w:tab w:val="num" w:pos="566"/>
        </w:tabs>
        <w:overflowPunct w:val="0"/>
        <w:autoSpaceDE w:val="0"/>
        <w:autoSpaceDN w:val="0"/>
        <w:adjustRightInd w:val="0"/>
        <w:ind w:left="566" w:hanging="567"/>
        <w:jc w:val="both"/>
        <w:textAlignment w:val="baseline"/>
        <w:rPr>
          <w:sz w:val="26"/>
        </w:rPr>
      </w:pPr>
      <w:r w:rsidRPr="00DA3122">
        <w:rPr>
          <w:rFonts w:hint="cs"/>
          <w:sz w:val="26"/>
          <w:rtl/>
        </w:rPr>
        <w:t xml:space="preserve">שאלות ובקשות להבהרות יש להפנות לגב' מיכל דסה, מרכזת ועדת המכרזים, </w:t>
      </w:r>
      <w:r w:rsidRPr="00DA3122">
        <w:rPr>
          <w:rFonts w:hint="cs"/>
          <w:sz w:val="26"/>
          <w:u w:val="single"/>
          <w:rtl/>
        </w:rPr>
        <w:t>בכתב בלבד</w:t>
      </w:r>
      <w:r w:rsidRPr="00DA3122">
        <w:rPr>
          <w:rFonts w:hint="cs"/>
          <w:sz w:val="26"/>
          <w:rtl/>
        </w:rPr>
        <w:t xml:space="preserve"> באמצעות הפקסימיליה במספר 02-65871</w:t>
      </w:r>
      <w:r w:rsidR="00990641">
        <w:rPr>
          <w:rFonts w:hint="cs"/>
          <w:sz w:val="26"/>
          <w:rtl/>
        </w:rPr>
        <w:t>25</w:t>
      </w:r>
      <w:r w:rsidRPr="00DA3122">
        <w:rPr>
          <w:rFonts w:hint="cs"/>
          <w:sz w:val="26"/>
          <w:rtl/>
        </w:rPr>
        <w:t>, לא יאוחר מיום</w:t>
      </w:r>
      <w:r w:rsidR="007A008E">
        <w:rPr>
          <w:rFonts w:hint="cs"/>
          <w:sz w:val="26"/>
          <w:rtl/>
        </w:rPr>
        <w:t xml:space="preserve"> 26.1.2012</w:t>
      </w:r>
      <w:r w:rsidRPr="00DA3122">
        <w:rPr>
          <w:rFonts w:hint="cs"/>
          <w:sz w:val="26"/>
          <w:rtl/>
        </w:rPr>
        <w:t>, בשעה 12:00.  המשרד יפרסם את תשובותיו עד ליום</w:t>
      </w:r>
      <w:r w:rsidR="007A008E">
        <w:rPr>
          <w:rFonts w:hint="cs"/>
          <w:sz w:val="26"/>
          <w:rtl/>
        </w:rPr>
        <w:t xml:space="preserve"> 2.2.2012</w:t>
      </w:r>
      <w:r w:rsidRPr="00DA3122">
        <w:rPr>
          <w:rFonts w:hint="cs"/>
          <w:sz w:val="26"/>
          <w:rtl/>
        </w:rPr>
        <w:t>, בשעה 12:00.</w:t>
      </w:r>
    </w:p>
    <w:p w:rsidR="00DA3122" w:rsidRDefault="00DA3122" w:rsidP="00C017DD">
      <w:pPr>
        <w:pStyle w:val="a4"/>
        <w:overflowPunct w:val="0"/>
        <w:autoSpaceDE w:val="0"/>
        <w:autoSpaceDN w:val="0"/>
        <w:adjustRightInd w:val="0"/>
        <w:ind w:left="566"/>
        <w:jc w:val="both"/>
        <w:textAlignment w:val="baseline"/>
        <w:rPr>
          <w:sz w:val="26"/>
        </w:rPr>
      </w:pPr>
    </w:p>
    <w:p w:rsidR="004D2588" w:rsidRDefault="004D2588" w:rsidP="004928EE">
      <w:pPr>
        <w:pStyle w:val="a4"/>
        <w:numPr>
          <w:ilvl w:val="0"/>
          <w:numId w:val="7"/>
        </w:numPr>
        <w:overflowPunct w:val="0"/>
        <w:autoSpaceDE w:val="0"/>
        <w:autoSpaceDN w:val="0"/>
        <w:adjustRightInd w:val="0"/>
        <w:ind w:left="566" w:hanging="567"/>
        <w:jc w:val="both"/>
        <w:textAlignment w:val="baseline"/>
        <w:rPr>
          <w:sz w:val="26"/>
        </w:rPr>
      </w:pPr>
      <w:r>
        <w:rPr>
          <w:rFonts w:hint="cs"/>
          <w:rtl/>
        </w:rPr>
        <w:t xml:space="preserve">את ההצעות למכרז יש להגיש בשפה העברית בלבד </w:t>
      </w:r>
      <w:r w:rsidRPr="000A3E32">
        <w:rPr>
          <w:rFonts w:hint="cs"/>
          <w:b/>
          <w:bCs/>
          <w:rtl/>
        </w:rPr>
        <w:t>לא יאוחר מיום</w:t>
      </w:r>
      <w:r w:rsidR="004928EE">
        <w:rPr>
          <w:rFonts w:hint="cs"/>
          <w:b/>
          <w:bCs/>
          <w:rtl/>
        </w:rPr>
        <w:t xml:space="preserve"> 9.2.2012 </w:t>
      </w:r>
      <w:r w:rsidRPr="000A3E32">
        <w:rPr>
          <w:rFonts w:hint="cs"/>
          <w:b/>
          <w:bCs/>
          <w:rtl/>
        </w:rPr>
        <w:t>עד השעה 12.00</w:t>
      </w:r>
      <w:r>
        <w:rPr>
          <w:rFonts w:hint="cs"/>
          <w:rtl/>
        </w:rPr>
        <w:t xml:space="preserve"> לתיבת המכרזים שבמשרד ההסברה והתפוצות, הממוקמת בקומה 3 בבניין ברח' כנפי נשרים 7, בירושלים.</w:t>
      </w:r>
    </w:p>
    <w:p w:rsidR="004D2588" w:rsidRDefault="004D2588" w:rsidP="00C017DD">
      <w:pPr>
        <w:pStyle w:val="a4"/>
        <w:rPr>
          <w:sz w:val="26"/>
          <w:rtl/>
        </w:rPr>
      </w:pPr>
    </w:p>
    <w:p w:rsidR="00602DC4" w:rsidRDefault="00602DC4" w:rsidP="00C017DD">
      <w:pPr>
        <w:pStyle w:val="a4"/>
        <w:numPr>
          <w:ilvl w:val="0"/>
          <w:numId w:val="7"/>
        </w:numPr>
        <w:overflowPunct w:val="0"/>
        <w:autoSpaceDE w:val="0"/>
        <w:autoSpaceDN w:val="0"/>
        <w:adjustRightInd w:val="0"/>
        <w:ind w:left="566" w:hanging="567"/>
        <w:jc w:val="both"/>
        <w:textAlignment w:val="baseline"/>
      </w:pPr>
      <w:r>
        <w:rPr>
          <w:rFonts w:hint="cs"/>
          <w:rtl/>
        </w:rPr>
        <w:t>את מסמכי המכרז המלאים ניתן למצוא באתר האינטרנט של משרד ראש הממשלה</w:t>
      </w:r>
      <w:r w:rsidR="002917B2">
        <w:rPr>
          <w:rFonts w:hint="cs"/>
          <w:rtl/>
        </w:rPr>
        <w:t xml:space="preserve"> שכתובתו</w:t>
      </w:r>
      <w:r>
        <w:rPr>
          <w:rFonts w:hint="cs"/>
          <w:rtl/>
        </w:rPr>
        <w:t>:</w:t>
      </w:r>
    </w:p>
    <w:p w:rsidR="00BD3123" w:rsidRDefault="002253D7" w:rsidP="00C017DD">
      <w:pPr>
        <w:pStyle w:val="a4"/>
        <w:ind w:left="566"/>
        <w:jc w:val="both"/>
        <w:rPr>
          <w:rtl/>
        </w:rPr>
      </w:pPr>
      <w:hyperlink r:id="rId7" w:history="1">
        <w:r w:rsidR="004D2588" w:rsidRPr="00326182">
          <w:rPr>
            <w:rStyle w:val="Hyperlink"/>
          </w:rPr>
          <w:t>www.pmo.gov.il</w:t>
        </w:r>
      </w:hyperlink>
      <w:r w:rsidR="00602DC4">
        <w:rPr>
          <w:rFonts w:hint="cs"/>
          <w:rtl/>
        </w:rPr>
        <w:t xml:space="preserve"> </w:t>
      </w:r>
      <w:r w:rsidR="002917B2">
        <w:rPr>
          <w:rFonts w:hint="cs"/>
          <w:rtl/>
        </w:rPr>
        <w:t xml:space="preserve">; באתר האינטרנט של מנהל הרכש הממשלתי שכתובתו: </w:t>
      </w:r>
      <w:hyperlink r:id="rId8" w:history="1">
        <w:r w:rsidR="002917B2" w:rsidRPr="00326182">
          <w:rPr>
            <w:rStyle w:val="Hyperlink"/>
          </w:rPr>
          <w:t>www.mr.gov.il/purchasing</w:t>
        </w:r>
      </w:hyperlink>
      <w:r w:rsidR="002917B2">
        <w:t xml:space="preserve"> </w:t>
      </w:r>
      <w:proofErr w:type="gramStart"/>
      <w:r w:rsidR="002917B2">
        <w:rPr>
          <w:rFonts w:hint="cs"/>
          <w:rtl/>
        </w:rPr>
        <w:t xml:space="preserve">;  </w:t>
      </w:r>
      <w:r w:rsidR="00602DC4">
        <w:rPr>
          <w:rFonts w:hint="cs"/>
          <w:rtl/>
        </w:rPr>
        <w:t>או</w:t>
      </w:r>
      <w:proofErr w:type="gramEnd"/>
      <w:r w:rsidR="00602DC4">
        <w:rPr>
          <w:rFonts w:hint="cs"/>
          <w:rtl/>
        </w:rPr>
        <w:t xml:space="preserve"> באמצעות </w:t>
      </w:r>
      <w:r w:rsidR="000A3E32">
        <w:rPr>
          <w:rFonts w:hint="cs"/>
          <w:rtl/>
        </w:rPr>
        <w:t xml:space="preserve">מרכזת </w:t>
      </w:r>
      <w:r w:rsidR="00602DC4">
        <w:rPr>
          <w:rFonts w:hint="cs"/>
          <w:rtl/>
        </w:rPr>
        <w:t>ועדת המכרזים</w:t>
      </w:r>
      <w:r w:rsidR="000A3E32">
        <w:rPr>
          <w:rFonts w:hint="cs"/>
          <w:rtl/>
        </w:rPr>
        <w:t xml:space="preserve">, </w:t>
      </w:r>
      <w:r w:rsidR="00602DC4">
        <w:rPr>
          <w:rFonts w:hint="cs"/>
          <w:rtl/>
        </w:rPr>
        <w:t xml:space="preserve"> </w:t>
      </w:r>
      <w:r w:rsidR="002917B2">
        <w:rPr>
          <w:rFonts w:hint="cs"/>
          <w:rtl/>
        </w:rPr>
        <w:t xml:space="preserve">בתיאום מראש בטלפון </w:t>
      </w:r>
      <w:r w:rsidR="00BD3123" w:rsidRPr="00DA3122">
        <w:rPr>
          <w:rFonts w:hint="cs"/>
          <w:sz w:val="26"/>
          <w:rtl/>
        </w:rPr>
        <w:t>מספר 02-6587</w:t>
      </w:r>
      <w:r w:rsidR="002917B2">
        <w:rPr>
          <w:rFonts w:hint="cs"/>
          <w:rtl/>
        </w:rPr>
        <w:t>124</w:t>
      </w:r>
      <w:r w:rsidR="00BD3123">
        <w:rPr>
          <w:rFonts w:hint="cs"/>
          <w:rtl/>
        </w:rPr>
        <w:t>.</w:t>
      </w:r>
    </w:p>
    <w:p w:rsidR="00602DC4" w:rsidRDefault="00602DC4" w:rsidP="00C017DD">
      <w:pPr>
        <w:jc w:val="both"/>
        <w:rPr>
          <w:rtl/>
        </w:rPr>
      </w:pPr>
    </w:p>
    <w:p w:rsidR="00602DC4" w:rsidRDefault="00602DC4" w:rsidP="00C017DD">
      <w:pPr>
        <w:jc w:val="both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בברכה,</w:t>
      </w:r>
    </w:p>
    <w:p w:rsidR="00602DC4" w:rsidRDefault="00602DC4" w:rsidP="00C017DD">
      <w:pPr>
        <w:jc w:val="both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ועדת המכרזים</w:t>
      </w:r>
    </w:p>
    <w:p w:rsidR="00602DC4" w:rsidRDefault="00602DC4" w:rsidP="00C017DD">
      <w:pPr>
        <w:ind w:left="5040" w:firstLine="720"/>
        <w:jc w:val="both"/>
      </w:pPr>
      <w:r>
        <w:rPr>
          <w:rFonts w:hint="cs"/>
          <w:rtl/>
        </w:rPr>
        <w:t xml:space="preserve">            משרד ההסברה והתפוצות</w:t>
      </w:r>
    </w:p>
    <w:p w:rsidR="00845EC5" w:rsidRDefault="00845EC5" w:rsidP="00C017DD">
      <w:pPr>
        <w:spacing w:after="120"/>
        <w:rPr>
          <w:rFonts w:hint="cs"/>
          <w:b/>
          <w:bCs/>
          <w:sz w:val="20"/>
          <w:szCs w:val="20"/>
          <w:rtl/>
        </w:rPr>
      </w:pPr>
    </w:p>
    <w:p w:rsidR="00845EC5" w:rsidRDefault="00845EC5" w:rsidP="00C017DD">
      <w:pPr>
        <w:spacing w:after="120"/>
        <w:rPr>
          <w:rFonts w:hint="cs"/>
          <w:b/>
          <w:bCs/>
          <w:sz w:val="20"/>
          <w:szCs w:val="20"/>
          <w:rtl/>
        </w:rPr>
      </w:pPr>
    </w:p>
    <w:p w:rsidR="00945010" w:rsidRDefault="00945010" w:rsidP="00C017DD">
      <w:pPr>
        <w:spacing w:after="120"/>
        <w:rPr>
          <w:rFonts w:hint="cs"/>
          <w:b/>
          <w:bCs/>
          <w:sz w:val="20"/>
          <w:szCs w:val="20"/>
          <w:rtl/>
        </w:rPr>
      </w:pPr>
    </w:p>
    <w:p w:rsidR="00602DC4" w:rsidRPr="00E74062" w:rsidRDefault="00602DC4" w:rsidP="00C017DD">
      <w:pPr>
        <w:spacing w:after="120"/>
        <w:rPr>
          <w:b/>
          <w:bCs/>
          <w:sz w:val="20"/>
          <w:szCs w:val="20"/>
          <w:rtl/>
        </w:rPr>
      </w:pPr>
      <w:r w:rsidRPr="00E74062">
        <w:rPr>
          <w:rFonts w:hint="cs"/>
          <w:b/>
          <w:bCs/>
          <w:sz w:val="20"/>
          <w:szCs w:val="20"/>
          <w:rtl/>
        </w:rPr>
        <w:t>לנוסח בערבית יש להוסיף את המשפט הבא:</w:t>
      </w:r>
    </w:p>
    <w:p w:rsidR="005B1085" w:rsidRPr="00E74062" w:rsidRDefault="00602DC4" w:rsidP="00C017DD">
      <w:pPr>
        <w:spacing w:after="120"/>
        <w:rPr>
          <w:b/>
          <w:bCs/>
          <w:szCs w:val="26"/>
        </w:rPr>
      </w:pPr>
      <w:r w:rsidRPr="00E74062">
        <w:rPr>
          <w:rFonts w:hint="cs"/>
          <w:b/>
          <w:bCs/>
          <w:sz w:val="20"/>
          <w:szCs w:val="20"/>
          <w:rtl/>
        </w:rPr>
        <w:t>"המכרז פורסם גם בעיתונות בשפה העברית והנוסח הקובע הוא הנוסח המתפרסם בשפה עברית"</w:t>
      </w:r>
      <w:r w:rsidR="00E74062" w:rsidRPr="00E74062">
        <w:rPr>
          <w:rFonts w:hint="cs"/>
          <w:b/>
          <w:bCs/>
          <w:szCs w:val="26"/>
          <w:rtl/>
        </w:rPr>
        <w:t>.</w:t>
      </w:r>
    </w:p>
    <w:sectPr w:rsidR="005B1085" w:rsidRPr="00E74062" w:rsidSect="00845EC5">
      <w:headerReference w:type="default" r:id="rId9"/>
      <w:footerReference w:type="default" r:id="rId10"/>
      <w:pgSz w:w="12240" w:h="15840"/>
      <w:pgMar w:top="1702" w:right="1797" w:bottom="1702" w:left="1797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0740" w:rsidRDefault="00DC0740" w:rsidP="00BD0B3C">
      <w:r>
        <w:separator/>
      </w:r>
    </w:p>
  </w:endnote>
  <w:endnote w:type="continuationSeparator" w:id="0">
    <w:p w:rsidR="00DC0740" w:rsidRDefault="00DC0740" w:rsidP="00BD0B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28EE" w:rsidRDefault="004928EE" w:rsidP="00E74062">
    <w:pPr>
      <w:pStyle w:val="a6"/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0740" w:rsidRDefault="00DC0740" w:rsidP="00BD0B3C">
      <w:r>
        <w:separator/>
      </w:r>
    </w:p>
  </w:footnote>
  <w:footnote w:type="continuationSeparator" w:id="0">
    <w:p w:rsidR="00DC0740" w:rsidRDefault="00DC0740" w:rsidP="00BD0B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28EE" w:rsidRDefault="004928EE">
    <w:pPr>
      <w:jc w:val="right"/>
      <w:rPr>
        <w:rtl/>
      </w:rPr>
    </w:pPr>
  </w:p>
  <w:p w:rsidR="004928EE" w:rsidRDefault="004928EE">
    <w:pPr>
      <w:jc w:val="right"/>
      <w:rPr>
        <w:rtl/>
      </w:rPr>
    </w:pPr>
  </w:p>
  <w:p w:rsidR="004928EE" w:rsidRDefault="004928EE">
    <w:pPr>
      <w:jc w:val="right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9F41DD"/>
    <w:multiLevelType w:val="multilevel"/>
    <w:tmpl w:val="2300369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29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2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5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52" w:hanging="1800"/>
      </w:pPr>
      <w:rPr>
        <w:rFonts w:hint="default"/>
      </w:rPr>
    </w:lvl>
  </w:abstractNum>
  <w:abstractNum w:abstractNumId="1">
    <w:nsid w:val="0F66658C"/>
    <w:multiLevelType w:val="multilevel"/>
    <w:tmpl w:val="659A368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851"/>
      </w:pPr>
      <w:rPr>
        <w:rFonts w:hint="cs"/>
        <w:b w:val="0"/>
        <w:bCs w:val="0"/>
        <w:i w:val="0"/>
        <w:iCs w:val="0"/>
        <w:sz w:val="26"/>
        <w:szCs w:val="26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(%4)"/>
      <w:lvlJc w:val="left"/>
      <w:pPr>
        <w:tabs>
          <w:tab w:val="num" w:pos="2552"/>
        </w:tabs>
        <w:ind w:left="2552" w:hanging="284"/>
      </w:pPr>
      <w:rPr>
        <w:rFonts w:hint="default"/>
      </w:rPr>
    </w:lvl>
    <w:lvl w:ilvl="4">
      <w:numFmt w:val="none"/>
      <w:lvlText w:val=""/>
      <w:lvlJc w:val="left"/>
      <w:pPr>
        <w:tabs>
          <w:tab w:val="num" w:pos="360"/>
        </w:tabs>
      </w:pPr>
    </w:lvl>
    <w:lvl w:ilvl="5">
      <w:numFmt w:val="none"/>
      <w:lvlText w:val=""/>
      <w:lvlJc w:val="left"/>
      <w:pPr>
        <w:tabs>
          <w:tab w:val="num" w:pos="360"/>
        </w:tabs>
      </w:pPr>
    </w:lvl>
    <w:lvl w:ilvl="6">
      <w:numFmt w:val="none"/>
      <w:lvlText w:val=""/>
      <w:lvlJc w:val="left"/>
      <w:pPr>
        <w:tabs>
          <w:tab w:val="num" w:pos="360"/>
        </w:tabs>
      </w:pPr>
    </w:lvl>
    <w:lvl w:ilvl="7">
      <w:numFmt w:val="none"/>
      <w:lvlText w:val=""/>
      <w:lvlJc w:val="left"/>
      <w:pPr>
        <w:tabs>
          <w:tab w:val="num" w:pos="360"/>
        </w:tabs>
      </w:pPr>
    </w:lvl>
    <w:lvl w:ilvl="8">
      <w:numFmt w:val="none"/>
      <w:lvlText w:val=""/>
      <w:lvlJc w:val="left"/>
      <w:pPr>
        <w:tabs>
          <w:tab w:val="num" w:pos="360"/>
        </w:tabs>
      </w:pPr>
    </w:lvl>
  </w:abstractNum>
  <w:abstractNum w:abstractNumId="2">
    <w:nsid w:val="0F9F67CD"/>
    <w:multiLevelType w:val="multilevel"/>
    <w:tmpl w:val="1E286F2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  <w:sz w:val="24"/>
      </w:rPr>
    </w:lvl>
  </w:abstractNum>
  <w:abstractNum w:abstractNumId="3">
    <w:nsid w:val="1C867938"/>
    <w:multiLevelType w:val="multilevel"/>
    <w:tmpl w:val="1E286F2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  <w:sz w:val="24"/>
      </w:rPr>
    </w:lvl>
  </w:abstractNum>
  <w:abstractNum w:abstractNumId="4">
    <w:nsid w:val="24E47C7A"/>
    <w:multiLevelType w:val="multilevel"/>
    <w:tmpl w:val="5642B0F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48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8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1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0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24" w:hanging="1440"/>
      </w:pPr>
      <w:rPr>
        <w:rFonts w:hint="default"/>
      </w:rPr>
    </w:lvl>
  </w:abstractNum>
  <w:abstractNum w:abstractNumId="5">
    <w:nsid w:val="26693EF3"/>
    <w:multiLevelType w:val="multilevel"/>
    <w:tmpl w:val="51968152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  <w:b/>
        <w:sz w:val="24"/>
      </w:rPr>
    </w:lvl>
    <w:lvl w:ilvl="1">
      <w:start w:val="11"/>
      <w:numFmt w:val="decimal"/>
      <w:lvlText w:val="%1.%2"/>
      <w:lvlJc w:val="left"/>
      <w:pPr>
        <w:ind w:left="2643" w:hanging="375"/>
      </w:pPr>
      <w:rPr>
        <w:rFonts w:hint="default"/>
        <w:b/>
        <w:sz w:val="24"/>
      </w:rPr>
    </w:lvl>
    <w:lvl w:ilvl="2">
      <w:start w:val="1"/>
      <w:numFmt w:val="decimal"/>
      <w:lvlText w:val="%1.%2.%3"/>
      <w:lvlJc w:val="left"/>
      <w:pPr>
        <w:ind w:left="5256" w:hanging="720"/>
      </w:pPr>
      <w:rPr>
        <w:rFonts w:hint="default"/>
        <w:b/>
        <w:sz w:val="24"/>
      </w:rPr>
    </w:lvl>
    <w:lvl w:ilvl="3">
      <w:start w:val="1"/>
      <w:numFmt w:val="decimal"/>
      <w:lvlText w:val="%1.%2.%3.%4"/>
      <w:lvlJc w:val="left"/>
      <w:pPr>
        <w:ind w:left="7524" w:hanging="720"/>
      </w:pPr>
      <w:rPr>
        <w:rFonts w:hint="default"/>
        <w:b/>
        <w:sz w:val="24"/>
      </w:rPr>
    </w:lvl>
    <w:lvl w:ilvl="4">
      <w:start w:val="1"/>
      <w:numFmt w:val="decimal"/>
      <w:lvlText w:val="%1.%2.%3.%4.%5"/>
      <w:lvlJc w:val="left"/>
      <w:pPr>
        <w:ind w:left="10152" w:hanging="1080"/>
      </w:pPr>
      <w:rPr>
        <w:rFonts w:hint="default"/>
        <w:b/>
        <w:sz w:val="24"/>
      </w:rPr>
    </w:lvl>
    <w:lvl w:ilvl="5">
      <w:start w:val="1"/>
      <w:numFmt w:val="decimal"/>
      <w:lvlText w:val="%1.%2.%3.%4.%5.%6"/>
      <w:lvlJc w:val="left"/>
      <w:pPr>
        <w:ind w:left="12420" w:hanging="1080"/>
      </w:pPr>
      <w:rPr>
        <w:rFonts w:hint="default"/>
        <w:b/>
        <w:sz w:val="24"/>
      </w:rPr>
    </w:lvl>
    <w:lvl w:ilvl="6">
      <w:start w:val="1"/>
      <w:numFmt w:val="decimal"/>
      <w:lvlText w:val="%1.%2.%3.%4.%5.%6.%7"/>
      <w:lvlJc w:val="left"/>
      <w:pPr>
        <w:ind w:left="15048" w:hanging="1440"/>
      </w:pPr>
      <w:rPr>
        <w:rFonts w:hint="default"/>
        <w:b/>
        <w:sz w:val="24"/>
      </w:rPr>
    </w:lvl>
    <w:lvl w:ilvl="7">
      <w:start w:val="1"/>
      <w:numFmt w:val="decimal"/>
      <w:lvlText w:val="%1.%2.%3.%4.%5.%6.%7.%8"/>
      <w:lvlJc w:val="left"/>
      <w:pPr>
        <w:ind w:left="17316" w:hanging="1440"/>
      </w:pPr>
      <w:rPr>
        <w:rFonts w:hint="default"/>
        <w:b/>
        <w:sz w:val="24"/>
      </w:rPr>
    </w:lvl>
    <w:lvl w:ilvl="8">
      <w:start w:val="1"/>
      <w:numFmt w:val="decimal"/>
      <w:lvlText w:val="%1.%2.%3.%4.%5.%6.%7.%8.%9"/>
      <w:lvlJc w:val="left"/>
      <w:pPr>
        <w:ind w:left="19944" w:hanging="1800"/>
      </w:pPr>
      <w:rPr>
        <w:rFonts w:hint="default"/>
        <w:b/>
        <w:sz w:val="24"/>
      </w:rPr>
    </w:lvl>
  </w:abstractNum>
  <w:abstractNum w:abstractNumId="6">
    <w:nsid w:val="30851146"/>
    <w:multiLevelType w:val="multilevel"/>
    <w:tmpl w:val="B93A6768"/>
    <w:lvl w:ilvl="0">
      <w:start w:val="2"/>
      <w:numFmt w:val="decimal"/>
      <w:lvlText w:val="%1."/>
      <w:lvlJc w:val="left"/>
      <w:pPr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2610" w:hanging="360"/>
      </w:pPr>
      <w:rPr>
        <w:rFonts w:ascii="David" w:hAnsi="David" w:hint="default"/>
      </w:rPr>
    </w:lvl>
    <w:lvl w:ilvl="2">
      <w:start w:val="1"/>
      <w:numFmt w:val="decimalZero"/>
      <w:lvlText w:val="%1.%2.%3."/>
      <w:lvlJc w:val="left"/>
      <w:pPr>
        <w:ind w:left="522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747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1008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1233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1494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1719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19800" w:hanging="1800"/>
      </w:pPr>
      <w:rPr>
        <w:rFonts w:ascii="David" w:hAnsi="David" w:hint="default"/>
      </w:rPr>
    </w:lvl>
  </w:abstractNum>
  <w:abstractNum w:abstractNumId="7">
    <w:nsid w:val="42172953"/>
    <w:multiLevelType w:val="multilevel"/>
    <w:tmpl w:val="E26E54DA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7F47E3F"/>
    <w:multiLevelType w:val="multilevel"/>
    <w:tmpl w:val="62EC64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tabs>
          <w:tab w:val="num" w:pos="1418"/>
        </w:tabs>
        <w:ind w:left="1418" w:hanging="698"/>
      </w:pPr>
      <w:rPr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9">
    <w:nsid w:val="5A537861"/>
    <w:multiLevelType w:val="multilevel"/>
    <w:tmpl w:val="884E9C94"/>
    <w:lvl w:ilvl="0">
      <w:start w:val="1"/>
      <w:numFmt w:val="decimal"/>
      <w:pStyle w:val="a"/>
      <w:lvlText w:val="%1."/>
      <w:lvlJc w:val="center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right="792" w:hanging="395"/>
      </w:pPr>
    </w:lvl>
    <w:lvl w:ilvl="2">
      <w:start w:val="1"/>
      <w:numFmt w:val="decimal"/>
      <w:lvlText w:val="%1.%2.%3."/>
      <w:lvlJc w:val="center"/>
      <w:pPr>
        <w:tabs>
          <w:tab w:val="num" w:pos="1191"/>
        </w:tabs>
        <w:ind w:left="1191" w:right="1191" w:hanging="397"/>
      </w:pPr>
    </w:lvl>
    <w:lvl w:ilvl="3">
      <w:start w:val="1"/>
      <w:numFmt w:val="decimal"/>
      <w:lvlText w:val="%1.%2.%3.%4."/>
      <w:lvlJc w:val="center"/>
      <w:pPr>
        <w:tabs>
          <w:tab w:val="num" w:pos="1588"/>
        </w:tabs>
        <w:ind w:left="1588" w:right="1588" w:hanging="397"/>
      </w:p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right="2232" w:hanging="792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righ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righ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righ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right="4320" w:hanging="1440"/>
      </w:pPr>
    </w:lvl>
  </w:abstractNum>
  <w:abstractNum w:abstractNumId="10">
    <w:nsid w:val="5BA35064"/>
    <w:multiLevelType w:val="multilevel"/>
    <w:tmpl w:val="B98E2FB8"/>
    <w:lvl w:ilvl="0">
      <w:start w:val="14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  <w:sz w:val="24"/>
        <w:u w:val="none"/>
      </w:rPr>
    </w:lvl>
    <w:lvl w:ilvl="1">
      <w:start w:val="1"/>
      <w:numFmt w:val="decimal"/>
      <w:lvlText w:val="%1.%2"/>
      <w:lvlJc w:val="left"/>
      <w:pPr>
        <w:tabs>
          <w:tab w:val="num" w:pos="1793"/>
        </w:tabs>
        <w:ind w:left="1793" w:hanging="375"/>
      </w:pPr>
      <w:rPr>
        <w:rFonts w:hint="default"/>
        <w:sz w:val="24"/>
        <w:u w:val="none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hint="default"/>
        <w:sz w:val="24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960"/>
        </w:tabs>
        <w:ind w:left="3960" w:hanging="720"/>
      </w:pPr>
      <w:rPr>
        <w:rFonts w:hint="default"/>
        <w:sz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hint="default"/>
        <w:sz w:val="24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6840"/>
        </w:tabs>
        <w:ind w:left="6840" w:hanging="1440"/>
      </w:pPr>
      <w:rPr>
        <w:rFonts w:hint="default"/>
        <w:sz w:val="24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7920"/>
        </w:tabs>
        <w:ind w:left="7920" w:hanging="1440"/>
      </w:pPr>
      <w:rPr>
        <w:rFonts w:hint="default"/>
        <w:sz w:val="24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9360"/>
        </w:tabs>
        <w:ind w:left="9360" w:hanging="1800"/>
      </w:pPr>
      <w:rPr>
        <w:rFonts w:hint="default"/>
        <w:sz w:val="24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10440"/>
        </w:tabs>
        <w:ind w:left="10440" w:hanging="1800"/>
      </w:pPr>
      <w:rPr>
        <w:rFonts w:hint="default"/>
        <w:sz w:val="24"/>
        <w:u w:val="none"/>
      </w:rPr>
    </w:lvl>
  </w:abstractNum>
  <w:abstractNum w:abstractNumId="11">
    <w:nsid w:val="5EF92F62"/>
    <w:multiLevelType w:val="multilevel"/>
    <w:tmpl w:val="1E286F2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  <w:sz w:val="24"/>
      </w:rPr>
    </w:lvl>
  </w:abstractNum>
  <w:abstractNum w:abstractNumId="12">
    <w:nsid w:val="6E4C3037"/>
    <w:multiLevelType w:val="multilevel"/>
    <w:tmpl w:val="44D0517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7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5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497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1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5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36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784" w:hanging="1440"/>
      </w:pPr>
      <w:rPr>
        <w:rFonts w:hint="default"/>
      </w:rPr>
    </w:lvl>
  </w:abstractNum>
  <w:abstractNum w:abstractNumId="13">
    <w:nsid w:val="70412D8A"/>
    <w:multiLevelType w:val="multilevel"/>
    <w:tmpl w:val="96629D0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4">
    <w:nsid w:val="70C45B47"/>
    <w:multiLevelType w:val="hybridMultilevel"/>
    <w:tmpl w:val="5FDC177C"/>
    <w:lvl w:ilvl="0" w:tplc="47283E4A">
      <w:start w:val="1"/>
      <w:numFmt w:val="decimal"/>
      <w:lvlText w:val="%1."/>
      <w:lvlJc w:val="left"/>
      <w:pPr>
        <w:ind w:left="359" w:hanging="360"/>
      </w:pPr>
      <w:rPr>
        <w:rFonts w:hint="default"/>
        <w:b w:val="0"/>
        <w:bCs w:val="0"/>
        <w:sz w:val="24"/>
      </w:rPr>
    </w:lvl>
    <w:lvl w:ilvl="1" w:tplc="04090019">
      <w:start w:val="1"/>
      <w:numFmt w:val="lowerLetter"/>
      <w:lvlText w:val="%2."/>
      <w:lvlJc w:val="left"/>
      <w:pPr>
        <w:ind w:left="1069" w:hanging="360"/>
      </w:pPr>
    </w:lvl>
    <w:lvl w:ilvl="2" w:tplc="0409001B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5">
    <w:nsid w:val="7C825ADC"/>
    <w:multiLevelType w:val="hybridMultilevel"/>
    <w:tmpl w:val="70E22864"/>
    <w:lvl w:ilvl="0" w:tplc="A23EC600">
      <w:start w:val="3"/>
      <w:numFmt w:val="bullet"/>
      <w:lvlText w:val="-"/>
      <w:lvlJc w:val="left"/>
      <w:pPr>
        <w:ind w:left="2520" w:hanging="360"/>
      </w:pPr>
      <w:rPr>
        <w:rFonts w:ascii="Times New Roman" w:eastAsia="Times New Roman" w:hAnsi="Times New Roman" w:cs="David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6">
    <w:nsid w:val="7E4857B4"/>
    <w:multiLevelType w:val="multilevel"/>
    <w:tmpl w:val="1278EAC2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569" w:hanging="435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98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4122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616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675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8244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9378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0872" w:hanging="1800"/>
      </w:pPr>
      <w:rPr>
        <w:rFonts w:hint="default"/>
        <w:sz w:val="24"/>
      </w:r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</w:num>
  <w:num w:numId="3">
    <w:abstractNumId w:val="13"/>
  </w:num>
  <w:num w:numId="4">
    <w:abstractNumId w:val="9"/>
  </w:num>
  <w:num w:numId="5">
    <w:abstractNumId w:val="1"/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</w:num>
  <w:num w:numId="8">
    <w:abstractNumId w:val="0"/>
  </w:num>
  <w:num w:numId="9">
    <w:abstractNumId w:val="10"/>
  </w:num>
  <w:num w:numId="10">
    <w:abstractNumId w:val="6"/>
  </w:num>
  <w:num w:numId="11">
    <w:abstractNumId w:val="4"/>
  </w:num>
  <w:num w:numId="12">
    <w:abstractNumId w:val="11"/>
  </w:num>
  <w:num w:numId="13">
    <w:abstractNumId w:val="2"/>
  </w:num>
  <w:num w:numId="14">
    <w:abstractNumId w:val="3"/>
  </w:num>
  <w:num w:numId="15">
    <w:abstractNumId w:val="5"/>
  </w:num>
  <w:num w:numId="16">
    <w:abstractNumId w:val="16"/>
  </w:num>
  <w:num w:numId="17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45AEC"/>
    <w:rsid w:val="00027851"/>
    <w:rsid w:val="00045AEC"/>
    <w:rsid w:val="000827DC"/>
    <w:rsid w:val="000A3E32"/>
    <w:rsid w:val="000F1EF0"/>
    <w:rsid w:val="00125605"/>
    <w:rsid w:val="001A767F"/>
    <w:rsid w:val="002253D7"/>
    <w:rsid w:val="00244AE8"/>
    <w:rsid w:val="00277083"/>
    <w:rsid w:val="00282A1D"/>
    <w:rsid w:val="002917B2"/>
    <w:rsid w:val="002A59CE"/>
    <w:rsid w:val="002F20A6"/>
    <w:rsid w:val="002F777C"/>
    <w:rsid w:val="0032254E"/>
    <w:rsid w:val="003677D7"/>
    <w:rsid w:val="00385318"/>
    <w:rsid w:val="003E6197"/>
    <w:rsid w:val="004578BA"/>
    <w:rsid w:val="00462430"/>
    <w:rsid w:val="00487457"/>
    <w:rsid w:val="004928EE"/>
    <w:rsid w:val="004A27BE"/>
    <w:rsid w:val="004D2588"/>
    <w:rsid w:val="004E2686"/>
    <w:rsid w:val="004E4E10"/>
    <w:rsid w:val="00531300"/>
    <w:rsid w:val="0055767B"/>
    <w:rsid w:val="00562295"/>
    <w:rsid w:val="005B1085"/>
    <w:rsid w:val="00602DC4"/>
    <w:rsid w:val="006C6F5F"/>
    <w:rsid w:val="00726C6B"/>
    <w:rsid w:val="007771E6"/>
    <w:rsid w:val="007A008E"/>
    <w:rsid w:val="007C13A2"/>
    <w:rsid w:val="008131C5"/>
    <w:rsid w:val="00823BB9"/>
    <w:rsid w:val="00845EC5"/>
    <w:rsid w:val="00945010"/>
    <w:rsid w:val="00946B9E"/>
    <w:rsid w:val="0097218A"/>
    <w:rsid w:val="00990641"/>
    <w:rsid w:val="009A457E"/>
    <w:rsid w:val="009C634A"/>
    <w:rsid w:val="009D055C"/>
    <w:rsid w:val="00A00245"/>
    <w:rsid w:val="00A03518"/>
    <w:rsid w:val="00A148E1"/>
    <w:rsid w:val="00A16B51"/>
    <w:rsid w:val="00A2532E"/>
    <w:rsid w:val="00A40555"/>
    <w:rsid w:val="00A40771"/>
    <w:rsid w:val="00A91F7D"/>
    <w:rsid w:val="00AD06C8"/>
    <w:rsid w:val="00BC4735"/>
    <w:rsid w:val="00BD0B3C"/>
    <w:rsid w:val="00BD3123"/>
    <w:rsid w:val="00C017DD"/>
    <w:rsid w:val="00C02535"/>
    <w:rsid w:val="00C502AA"/>
    <w:rsid w:val="00C55C61"/>
    <w:rsid w:val="00C5709F"/>
    <w:rsid w:val="00CA7A00"/>
    <w:rsid w:val="00D272C0"/>
    <w:rsid w:val="00D347E9"/>
    <w:rsid w:val="00DA3122"/>
    <w:rsid w:val="00DC0740"/>
    <w:rsid w:val="00E369FA"/>
    <w:rsid w:val="00E51600"/>
    <w:rsid w:val="00E74062"/>
    <w:rsid w:val="00EF4C38"/>
    <w:rsid w:val="00F06EF1"/>
    <w:rsid w:val="00F40290"/>
    <w:rsid w:val="00F72ED0"/>
    <w:rsid w:val="00FC00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602DC4"/>
    <w:pPr>
      <w:bidi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1">
    <w:name w:val="heading 1"/>
    <w:basedOn w:val="a0"/>
    <w:next w:val="a0"/>
    <w:link w:val="10"/>
    <w:qFormat/>
    <w:rsid w:val="00602DC4"/>
    <w:pPr>
      <w:keepNext/>
      <w:outlineLvl w:val="0"/>
    </w:pPr>
    <w:rPr>
      <w:noProof/>
      <w:sz w:val="22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rsid w:val="00602DC4"/>
    <w:rPr>
      <w:rFonts w:ascii="Times New Roman" w:eastAsia="Times New Roman" w:hAnsi="Times New Roman" w:cs="David"/>
      <w:noProof/>
      <w:szCs w:val="24"/>
      <w:u w:val="single"/>
      <w:lang w:eastAsia="he-IL"/>
    </w:rPr>
  </w:style>
  <w:style w:type="paragraph" w:styleId="a4">
    <w:name w:val="List Paragraph"/>
    <w:basedOn w:val="a0"/>
    <w:uiPriority w:val="34"/>
    <w:qFormat/>
    <w:rsid w:val="00602DC4"/>
    <w:pPr>
      <w:ind w:left="720"/>
    </w:pPr>
  </w:style>
  <w:style w:type="table" w:styleId="a5">
    <w:name w:val="Table Grid"/>
    <w:basedOn w:val="a2"/>
    <w:rsid w:val="00602DC4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1"/>
    <w:uiPriority w:val="99"/>
    <w:unhideWhenUsed/>
    <w:rsid w:val="00602DC4"/>
    <w:rPr>
      <w:color w:val="0000FF"/>
      <w:u w:val="single"/>
    </w:rPr>
  </w:style>
  <w:style w:type="paragraph" w:styleId="a6">
    <w:name w:val="footer"/>
    <w:basedOn w:val="a0"/>
    <w:link w:val="a7"/>
    <w:unhideWhenUsed/>
    <w:rsid w:val="00602DC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1"/>
    <w:link w:val="a6"/>
    <w:uiPriority w:val="99"/>
    <w:rsid w:val="00602DC4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a">
    <w:name w:val="מדורג"/>
    <w:basedOn w:val="a0"/>
    <w:rsid w:val="002F777C"/>
    <w:pPr>
      <w:numPr>
        <w:numId w:val="4"/>
      </w:numPr>
    </w:pPr>
    <w:rPr>
      <w:szCs w:val="26"/>
    </w:rPr>
  </w:style>
  <w:style w:type="paragraph" w:styleId="a8">
    <w:name w:val="header"/>
    <w:basedOn w:val="a0"/>
    <w:link w:val="a9"/>
    <w:uiPriority w:val="99"/>
    <w:semiHidden/>
    <w:unhideWhenUsed/>
    <w:rsid w:val="00E74062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1"/>
    <w:link w:val="a8"/>
    <w:uiPriority w:val="99"/>
    <w:semiHidden/>
    <w:rsid w:val="00E74062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aa">
    <w:name w:val="annotation reference"/>
    <w:basedOn w:val="a1"/>
    <w:uiPriority w:val="99"/>
    <w:semiHidden/>
    <w:rsid w:val="005B1085"/>
    <w:rPr>
      <w:sz w:val="16"/>
      <w:szCs w:val="16"/>
    </w:rPr>
  </w:style>
  <w:style w:type="character" w:styleId="FollowedHyperlink">
    <w:name w:val="FollowedHyperlink"/>
    <w:basedOn w:val="a1"/>
    <w:uiPriority w:val="99"/>
    <w:semiHidden/>
    <w:unhideWhenUsed/>
    <w:rsid w:val="002917B2"/>
    <w:rPr>
      <w:color w:val="800080"/>
      <w:u w:val="single"/>
    </w:rPr>
  </w:style>
  <w:style w:type="paragraph" w:styleId="ab">
    <w:name w:val="annotation text"/>
    <w:basedOn w:val="a0"/>
    <w:link w:val="ac"/>
    <w:uiPriority w:val="99"/>
    <w:semiHidden/>
    <w:rsid w:val="00F06EF1"/>
    <w:rPr>
      <w:sz w:val="20"/>
      <w:szCs w:val="20"/>
    </w:rPr>
  </w:style>
  <w:style w:type="character" w:customStyle="1" w:styleId="ac">
    <w:name w:val="טקסט הערה תו"/>
    <w:basedOn w:val="a1"/>
    <w:link w:val="ab"/>
    <w:uiPriority w:val="99"/>
    <w:semiHidden/>
    <w:rsid w:val="00F06EF1"/>
    <w:rPr>
      <w:rFonts w:ascii="Times New Roman" w:eastAsia="Times New Roman" w:hAnsi="Times New Roman" w:cs="David"/>
      <w:lang w:eastAsia="he-IL"/>
    </w:rPr>
  </w:style>
  <w:style w:type="paragraph" w:styleId="ad">
    <w:name w:val="Block Text"/>
    <w:basedOn w:val="a0"/>
    <w:rsid w:val="00487457"/>
    <w:pPr>
      <w:spacing w:line="280" w:lineRule="atLeast"/>
      <w:ind w:left="1440" w:right="1440" w:hanging="720"/>
      <w:jc w:val="both"/>
    </w:pPr>
    <w:rPr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purchasing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pmo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644</Words>
  <Characters>3223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3860</CharactersWithSpaces>
  <SharedDoc>false</SharedDoc>
  <HLinks>
    <vt:vector size="12" baseType="variant">
      <vt:variant>
        <vt:i4>3276907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http://www.mr.gov.il/purchasing</vt:lpwstr>
      </vt:variant>
      <vt:variant>
        <vt:lpwstr/>
      </vt:variant>
      <vt:variant>
        <vt:i4>6488126</vt:i4>
      </vt:variant>
      <vt:variant>
        <vt:i4>0</vt:i4>
      </vt:variant>
      <vt:variant>
        <vt:i4>0</vt:i4>
      </vt:variant>
      <vt:variant>
        <vt:i4>5</vt:i4>
      </vt:variant>
      <vt:variant>
        <vt:lpwstr>http://www.pmo.gov.il/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dariah</dc:creator>
  <cp:lastModifiedBy> </cp:lastModifiedBy>
  <cp:revision>5</cp:revision>
  <cp:lastPrinted>2011-11-22T11:39:00Z</cp:lastPrinted>
  <dcterms:created xsi:type="dcterms:W3CDTF">2012-01-12T12:33:00Z</dcterms:created>
  <dcterms:modified xsi:type="dcterms:W3CDTF">2012-01-14T15:30:00Z</dcterms:modified>
</cp:coreProperties>
</file>